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643B01" w14:textId="77777777" w:rsidR="00C93D9B" w:rsidRDefault="00C93D9B" w:rsidP="00C93D9B">
      <w:pPr>
        <w:jc w:val="center"/>
        <w:rPr>
          <w:rFonts w:cs="Helvetica"/>
          <w:bCs/>
          <w:sz w:val="32"/>
          <w:szCs w:val="32"/>
          <w:lang w:bidi="en-US"/>
        </w:rPr>
      </w:pPr>
      <w:bookmarkStart w:id="0" w:name="_GoBack"/>
      <w:bookmarkEnd w:id="0"/>
      <w:r>
        <w:rPr>
          <w:rFonts w:cs="Helvetica"/>
          <w:bCs/>
          <w:noProof/>
          <w:sz w:val="32"/>
          <w:szCs w:val="32"/>
          <w:lang w:eastAsia="en-GB" w:bidi="ar-SA"/>
        </w:rPr>
        <w:drawing>
          <wp:anchor distT="0" distB="0" distL="114300" distR="114300" simplePos="0" relativeHeight="251663360" behindDoc="0" locked="0" layoutInCell="1" allowOverlap="1" wp14:anchorId="04F4A364" wp14:editId="786B8C53">
            <wp:simplePos x="0" y="0"/>
            <wp:positionH relativeFrom="column">
              <wp:align>center</wp:align>
            </wp:positionH>
            <wp:positionV relativeFrom="page">
              <wp:posOffset>360045</wp:posOffset>
            </wp:positionV>
            <wp:extent cx="6264000" cy="3524400"/>
            <wp:effectExtent l="0" t="0" r="1016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BEvent2.png"/>
                    <pic:cNvPicPr/>
                  </pic:nvPicPr>
                  <pic:blipFill>
                    <a:blip r:embed="rId5">
                      <a:extLst>
                        <a:ext uri="{28A0092B-C50C-407E-A947-70E740481C1C}">
                          <a14:useLocalDpi xmlns:a14="http://schemas.microsoft.com/office/drawing/2010/main" val="0"/>
                        </a:ext>
                      </a:extLst>
                    </a:blip>
                    <a:stretch>
                      <a:fillRect/>
                    </a:stretch>
                  </pic:blipFill>
                  <pic:spPr>
                    <a:xfrm>
                      <a:off x="0" y="0"/>
                      <a:ext cx="6264000" cy="3524400"/>
                    </a:xfrm>
                    <a:prstGeom prst="rect">
                      <a:avLst/>
                    </a:prstGeom>
                  </pic:spPr>
                </pic:pic>
              </a:graphicData>
            </a:graphic>
            <wp14:sizeRelH relativeFrom="margin">
              <wp14:pctWidth>0</wp14:pctWidth>
            </wp14:sizeRelH>
            <wp14:sizeRelV relativeFrom="margin">
              <wp14:pctHeight>0</wp14:pctHeight>
            </wp14:sizeRelV>
          </wp:anchor>
        </w:drawing>
      </w:r>
    </w:p>
    <w:p w14:paraId="3AB29CAE" w14:textId="735E5520" w:rsidR="00C93D9B" w:rsidRPr="009F6A0F" w:rsidRDefault="00C93D9B" w:rsidP="009C61AA">
      <w:pPr>
        <w:jc w:val="center"/>
        <w:rPr>
          <w:rFonts w:cs="Helvetica"/>
          <w:bCs/>
          <w:i/>
          <w:sz w:val="32"/>
          <w:szCs w:val="32"/>
          <w:lang w:bidi="en-US"/>
        </w:rPr>
      </w:pPr>
      <w:r w:rsidRPr="009F6A0F">
        <w:rPr>
          <w:rFonts w:cs="Helvetica"/>
          <w:bCs/>
          <w:i/>
          <w:sz w:val="32"/>
          <w:szCs w:val="32"/>
          <w:lang w:bidi="en-US"/>
        </w:rPr>
        <w:t>present a British Flyball Association Sanctioned Tournament</w:t>
      </w:r>
      <w:r w:rsidR="009C61AA">
        <w:rPr>
          <w:rFonts w:cs="Helvetica"/>
          <w:bCs/>
          <w:i/>
          <w:sz w:val="32"/>
          <w:szCs w:val="32"/>
          <w:lang w:bidi="en-US"/>
        </w:rPr>
        <w:t>, sponsored by Autarky Dog Foods</w:t>
      </w:r>
    </w:p>
    <w:p w14:paraId="7131A4BC" w14:textId="77777777" w:rsidR="00C93D9B" w:rsidRPr="007D6C50" w:rsidRDefault="00C93D9B" w:rsidP="00C93D9B">
      <w:pPr>
        <w:spacing w:before="340" w:after="340" w:line="200" w:lineRule="atLeast"/>
        <w:jc w:val="center"/>
        <w:rPr>
          <w:rFonts w:cs="Helvetica"/>
          <w:bCs/>
          <w:sz w:val="40"/>
          <w:szCs w:val="32"/>
          <w:lang w:eastAsia="en-US" w:bidi="en-US"/>
        </w:rPr>
      </w:pPr>
      <w:r>
        <w:rPr>
          <w:rFonts w:cs="Helvetica"/>
          <w:bCs/>
          <w:sz w:val="40"/>
          <w:szCs w:val="32"/>
          <w:lang w:eastAsia="en-US" w:bidi="en-US"/>
        </w:rPr>
        <w:t xml:space="preserve">60 Team LIMITED OPEN </w:t>
      </w:r>
    </w:p>
    <w:p w14:paraId="1889C539" w14:textId="77777777" w:rsidR="00C93D9B" w:rsidRPr="00162CA4" w:rsidRDefault="00C93D9B" w:rsidP="00C93D9B">
      <w:pPr>
        <w:jc w:val="center"/>
        <w:rPr>
          <w:rFonts w:cs="Helvetica"/>
          <w:bCs/>
          <w:lang w:bidi="en-US"/>
        </w:rPr>
      </w:pPr>
      <w:r w:rsidRPr="00162CA4">
        <w:rPr>
          <w:rFonts w:cs="Helvetica"/>
          <w:bCs/>
          <w:lang w:bidi="en-US"/>
        </w:rPr>
        <w:t>at</w:t>
      </w:r>
    </w:p>
    <w:p w14:paraId="785FD82C" w14:textId="77777777" w:rsidR="00C93D9B" w:rsidRPr="00162CA4" w:rsidRDefault="00C93D9B" w:rsidP="00C93D9B">
      <w:pPr>
        <w:jc w:val="center"/>
        <w:rPr>
          <w:rFonts w:cs="Helvetica"/>
          <w:bCs/>
          <w:lang w:bidi="en-US"/>
        </w:rPr>
      </w:pPr>
    </w:p>
    <w:p w14:paraId="0FF5003B" w14:textId="77777777" w:rsidR="00C93D9B" w:rsidRDefault="00C93D9B" w:rsidP="00C93D9B">
      <w:pPr>
        <w:jc w:val="center"/>
        <w:rPr>
          <w:rFonts w:cs="Helvetica"/>
          <w:b/>
          <w:bCs/>
          <w:sz w:val="44"/>
          <w:szCs w:val="32"/>
          <w:lang w:bidi="en-US"/>
        </w:rPr>
      </w:pPr>
      <w:r>
        <w:rPr>
          <w:rFonts w:cs="Helvetica"/>
          <w:b/>
          <w:bCs/>
          <w:sz w:val="44"/>
          <w:szCs w:val="32"/>
          <w:lang w:bidi="en-US"/>
        </w:rPr>
        <w:t>WOOD GREEN, THE ANIMALS CHARITY</w:t>
      </w:r>
    </w:p>
    <w:p w14:paraId="45168ECE" w14:textId="77777777" w:rsidR="00C93D9B" w:rsidRPr="006512A5" w:rsidRDefault="00C93D9B" w:rsidP="00C93D9B">
      <w:pPr>
        <w:jc w:val="center"/>
        <w:rPr>
          <w:rFonts w:cs="Helvetica"/>
          <w:b/>
          <w:bCs/>
          <w:sz w:val="44"/>
          <w:szCs w:val="32"/>
          <w:lang w:bidi="en-US"/>
        </w:rPr>
      </w:pPr>
      <w:r>
        <w:rPr>
          <w:rFonts w:cs="Helvetica"/>
          <w:b/>
          <w:bCs/>
          <w:sz w:val="44"/>
          <w:szCs w:val="32"/>
          <w:lang w:bidi="en-US"/>
        </w:rPr>
        <w:t>GODMANCHESTER, CAMBS, PE29 2NH</w:t>
      </w:r>
    </w:p>
    <w:p w14:paraId="0D715798" w14:textId="77777777" w:rsidR="00C93D9B" w:rsidRPr="00162CA4" w:rsidRDefault="00C93D9B" w:rsidP="00C93D9B">
      <w:pPr>
        <w:jc w:val="center"/>
        <w:rPr>
          <w:rFonts w:cs="Helvetica"/>
          <w:bCs/>
          <w:lang w:bidi="en-US"/>
        </w:rPr>
      </w:pPr>
    </w:p>
    <w:p w14:paraId="503A2521" w14:textId="77777777" w:rsidR="00C93D9B" w:rsidRPr="00162CA4" w:rsidRDefault="00C93D9B" w:rsidP="00C93D9B">
      <w:pPr>
        <w:jc w:val="center"/>
        <w:rPr>
          <w:rFonts w:cs="Helvetica"/>
          <w:bCs/>
          <w:lang w:bidi="en-US"/>
        </w:rPr>
      </w:pPr>
      <w:r w:rsidRPr="00162CA4">
        <w:rPr>
          <w:rFonts w:cs="Helvetica"/>
          <w:bCs/>
          <w:lang w:bidi="en-US"/>
        </w:rPr>
        <w:t>on</w:t>
      </w:r>
    </w:p>
    <w:p w14:paraId="61AF44B1" w14:textId="77777777" w:rsidR="00C93D9B" w:rsidRPr="00162CA4" w:rsidRDefault="00C93D9B" w:rsidP="00C93D9B">
      <w:pPr>
        <w:jc w:val="center"/>
        <w:rPr>
          <w:rFonts w:cs="Helvetica"/>
          <w:bCs/>
          <w:lang w:bidi="en-US"/>
        </w:rPr>
      </w:pPr>
    </w:p>
    <w:p w14:paraId="1BEB351C" w14:textId="00CC2B0D" w:rsidR="00C93D9B" w:rsidRDefault="00C93D9B" w:rsidP="00C93D9B">
      <w:pPr>
        <w:jc w:val="center"/>
        <w:rPr>
          <w:rFonts w:cs="Helvetica"/>
          <w:bCs/>
          <w:sz w:val="32"/>
          <w:szCs w:val="32"/>
          <w:lang w:bidi="en-US"/>
        </w:rPr>
      </w:pPr>
      <w:r>
        <w:rPr>
          <w:rFonts w:cs="Helvetica"/>
          <w:b/>
          <w:bCs/>
          <w:sz w:val="32"/>
          <w:szCs w:val="32"/>
          <w:lang w:bidi="en-US"/>
        </w:rPr>
        <w:t xml:space="preserve">Saturday </w:t>
      </w:r>
      <w:r w:rsidR="00F21C0B">
        <w:rPr>
          <w:rFonts w:cs="Helvetica"/>
          <w:b/>
          <w:bCs/>
          <w:sz w:val="32"/>
          <w:szCs w:val="32"/>
          <w:lang w:bidi="en-US"/>
        </w:rPr>
        <w:t>6</w:t>
      </w:r>
      <w:r w:rsidR="00F21C0B" w:rsidRPr="00F21C0B">
        <w:rPr>
          <w:rFonts w:cs="Helvetica"/>
          <w:b/>
          <w:bCs/>
          <w:sz w:val="32"/>
          <w:szCs w:val="32"/>
          <w:vertAlign w:val="superscript"/>
          <w:lang w:bidi="en-US"/>
        </w:rPr>
        <w:t>th</w:t>
      </w:r>
      <w:r w:rsidR="00F21C0B">
        <w:rPr>
          <w:rFonts w:cs="Helvetica"/>
          <w:b/>
          <w:bCs/>
          <w:sz w:val="32"/>
          <w:szCs w:val="32"/>
          <w:lang w:bidi="en-US"/>
        </w:rPr>
        <w:t xml:space="preserve"> January</w:t>
      </w:r>
      <w:r w:rsidR="0053188D">
        <w:rPr>
          <w:rFonts w:cs="Helvetica"/>
          <w:b/>
          <w:bCs/>
          <w:sz w:val="32"/>
          <w:szCs w:val="32"/>
          <w:lang w:bidi="en-US"/>
        </w:rPr>
        <w:t xml:space="preserve"> 2018</w:t>
      </w:r>
    </w:p>
    <w:p w14:paraId="296141D9" w14:textId="77777777" w:rsidR="00C93D9B" w:rsidRDefault="00C93D9B" w:rsidP="00C93D9B">
      <w:pPr>
        <w:jc w:val="center"/>
        <w:rPr>
          <w:rFonts w:cs="Helvetica"/>
          <w:bCs/>
          <w:sz w:val="32"/>
          <w:szCs w:val="32"/>
          <w:lang w:bidi="en-US"/>
        </w:rPr>
      </w:pPr>
    </w:p>
    <w:p w14:paraId="1327F109" w14:textId="2B442FBB" w:rsidR="00C93D9B" w:rsidRPr="0053102E" w:rsidRDefault="00C93D9B" w:rsidP="00C93D9B">
      <w:pPr>
        <w:jc w:val="center"/>
        <w:rPr>
          <w:sz w:val="20"/>
          <w:szCs w:val="20"/>
        </w:rPr>
      </w:pPr>
      <w:r>
        <w:rPr>
          <w:rFonts w:cs="Helvetica"/>
          <w:bCs/>
          <w:sz w:val="32"/>
          <w:szCs w:val="32"/>
          <w:lang w:bidi="en-US"/>
        </w:rPr>
        <w:t xml:space="preserve">Closing date for entries: </w:t>
      </w:r>
      <w:r w:rsidR="00F21C0B">
        <w:rPr>
          <w:rFonts w:cs="Helvetica"/>
          <w:bCs/>
          <w:sz w:val="32"/>
          <w:szCs w:val="32"/>
          <w:lang w:bidi="en-US"/>
        </w:rPr>
        <w:t>6</w:t>
      </w:r>
      <w:r w:rsidR="00F21C0B" w:rsidRPr="00F21C0B">
        <w:rPr>
          <w:rFonts w:cs="Helvetica"/>
          <w:bCs/>
          <w:sz w:val="32"/>
          <w:szCs w:val="32"/>
          <w:vertAlign w:val="superscript"/>
          <w:lang w:bidi="en-US"/>
        </w:rPr>
        <w:t>th</w:t>
      </w:r>
      <w:r w:rsidR="00F21C0B">
        <w:rPr>
          <w:rFonts w:cs="Helvetica"/>
          <w:bCs/>
          <w:sz w:val="32"/>
          <w:szCs w:val="32"/>
          <w:lang w:bidi="en-US"/>
        </w:rPr>
        <w:t xml:space="preserve"> December</w:t>
      </w:r>
      <w:r>
        <w:rPr>
          <w:rFonts w:cs="Helvetica"/>
          <w:bCs/>
          <w:sz w:val="32"/>
          <w:szCs w:val="32"/>
          <w:lang w:bidi="en-US"/>
        </w:rPr>
        <w:t xml:space="preserve"> 2017</w:t>
      </w:r>
      <w:r w:rsidRPr="0053102E">
        <w:rPr>
          <w:sz w:val="20"/>
          <w:szCs w:val="20"/>
        </w:rPr>
        <w:t xml:space="preserve"> </w:t>
      </w:r>
    </w:p>
    <w:p w14:paraId="7E569984" w14:textId="77777777" w:rsidR="00C93D9B" w:rsidRDefault="00C93D9B" w:rsidP="00C93D9B">
      <w:pPr>
        <w:spacing w:line="288" w:lineRule="auto"/>
        <w:jc w:val="center"/>
      </w:pPr>
      <w:r>
        <w:rPr>
          <w:b/>
          <w:noProof/>
          <w:lang w:eastAsia="en-GB" w:bidi="ar-SA"/>
        </w:rPr>
        <w:drawing>
          <wp:anchor distT="0" distB="0" distL="114300" distR="114300" simplePos="0" relativeHeight="251659264" behindDoc="0" locked="0" layoutInCell="1" allowOverlap="0" wp14:anchorId="677A5084" wp14:editId="71E7D147">
            <wp:simplePos x="0" y="0"/>
            <wp:positionH relativeFrom="column">
              <wp:posOffset>3290570</wp:posOffset>
            </wp:positionH>
            <wp:positionV relativeFrom="paragraph">
              <wp:posOffset>177165</wp:posOffset>
            </wp:positionV>
            <wp:extent cx="2070100" cy="723900"/>
            <wp:effectExtent l="0" t="0" r="12700" b="12700"/>
            <wp:wrapSquare wrapText="bothSides"/>
            <wp:docPr id="10" name="Picture 10" descr="iball-4">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ball-4">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010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4C6672" w14:textId="77777777" w:rsidR="00C93D9B" w:rsidRDefault="00C93D9B" w:rsidP="00C93D9B">
      <w:pPr>
        <w:spacing w:line="288" w:lineRule="auto"/>
        <w:jc w:val="center"/>
        <w:rPr>
          <w:b/>
        </w:rPr>
      </w:pPr>
    </w:p>
    <w:p w14:paraId="1D03093E" w14:textId="77777777" w:rsidR="00C93D9B" w:rsidRDefault="00C93D9B" w:rsidP="00C93D9B">
      <w:pPr>
        <w:spacing w:line="288" w:lineRule="auto"/>
        <w:jc w:val="center"/>
        <w:rPr>
          <w:b/>
        </w:rPr>
      </w:pPr>
      <w:r w:rsidRPr="00162CA4">
        <w:rPr>
          <w:b/>
        </w:rPr>
        <w:t>Online entries will be available with</w:t>
      </w:r>
    </w:p>
    <w:p w14:paraId="18866399" w14:textId="3247239B" w:rsidR="00C93D9B" w:rsidRDefault="00362DD4" w:rsidP="00C93D9B">
      <w:pPr>
        <w:spacing w:line="288" w:lineRule="auto"/>
        <w:jc w:val="center"/>
        <w:rPr>
          <w:rStyle w:val="Hyperlink"/>
          <w:b/>
        </w:rPr>
      </w:pPr>
      <w:hyperlink r:id="rId9" w:history="1">
        <w:r w:rsidR="0053188D">
          <w:rPr>
            <w:rStyle w:val="Hyperlink"/>
            <w:b/>
          </w:rPr>
          <w:t>https://www.iball4flyball.co.uk/t/CC_6Jan18</w:t>
        </w:r>
      </w:hyperlink>
    </w:p>
    <w:p w14:paraId="76A79069" w14:textId="77777777" w:rsidR="00C93D9B" w:rsidRDefault="00C93D9B" w:rsidP="00C93D9B">
      <w:pPr>
        <w:rPr>
          <w:rFonts w:cs="Helvetica"/>
          <w:b/>
          <w:bCs/>
          <w:sz w:val="28"/>
          <w:szCs w:val="32"/>
          <w:lang w:bidi="en-US"/>
        </w:rPr>
      </w:pPr>
    </w:p>
    <w:p w14:paraId="155C1651" w14:textId="77777777" w:rsidR="00C93D9B" w:rsidRPr="0053102E" w:rsidRDefault="00C93D9B" w:rsidP="00C93D9B">
      <w:pPr>
        <w:spacing w:line="288" w:lineRule="auto"/>
        <w:jc w:val="center"/>
        <w:rPr>
          <w:rFonts w:cs="Helvetica"/>
          <w:b/>
          <w:bCs/>
          <w:sz w:val="20"/>
          <w:szCs w:val="20"/>
          <w:lang w:bidi="en-US"/>
        </w:rPr>
      </w:pPr>
      <w:r w:rsidRPr="0053102E">
        <w:rPr>
          <w:rFonts w:cs="Helvetica"/>
          <w:b/>
          <w:bCs/>
          <w:sz w:val="20"/>
          <w:szCs w:val="20"/>
          <w:lang w:bidi="en-US"/>
        </w:rPr>
        <w:t>For further information contact Ellen Schofield</w:t>
      </w:r>
    </w:p>
    <w:p w14:paraId="08D0D2CF" w14:textId="77777777" w:rsidR="00C93D9B" w:rsidRPr="0053102E" w:rsidRDefault="00C93D9B" w:rsidP="00C93D9B">
      <w:pPr>
        <w:spacing w:line="288" w:lineRule="auto"/>
        <w:jc w:val="center"/>
        <w:rPr>
          <w:rFonts w:cs="Helvetica"/>
          <w:bCs/>
          <w:sz w:val="20"/>
          <w:szCs w:val="20"/>
          <w:lang w:bidi="en-US"/>
        </w:rPr>
      </w:pPr>
      <w:r w:rsidRPr="0053102E">
        <w:rPr>
          <w:rFonts w:cs="Helvetica"/>
          <w:bCs/>
          <w:sz w:val="20"/>
          <w:szCs w:val="20"/>
          <w:lang w:bidi="en-US"/>
        </w:rPr>
        <w:t>Telephone: 07725 904831</w:t>
      </w:r>
    </w:p>
    <w:p w14:paraId="4E33F736" w14:textId="77777777" w:rsidR="00C93D9B" w:rsidRPr="0053102E" w:rsidRDefault="00C93D9B" w:rsidP="00C93D9B">
      <w:pPr>
        <w:spacing w:line="288" w:lineRule="auto"/>
        <w:jc w:val="center"/>
        <w:rPr>
          <w:rFonts w:cs="Helvetica"/>
          <w:bCs/>
          <w:sz w:val="20"/>
          <w:szCs w:val="20"/>
          <w:lang w:bidi="en-US"/>
        </w:rPr>
      </w:pPr>
      <w:r w:rsidRPr="0053102E">
        <w:rPr>
          <w:rFonts w:cs="Helvetica"/>
          <w:bCs/>
          <w:sz w:val="20"/>
          <w:szCs w:val="20"/>
          <w:lang w:bidi="en-US"/>
        </w:rPr>
        <w:t xml:space="preserve">Address: 43 Briars End, Witchford, Ely, Cambs, CB6 2GB </w:t>
      </w:r>
    </w:p>
    <w:p w14:paraId="3A9FAC4F" w14:textId="77777777" w:rsidR="00C93D9B" w:rsidRDefault="00C93D9B" w:rsidP="00C93D9B">
      <w:pPr>
        <w:spacing w:line="288" w:lineRule="auto"/>
        <w:jc w:val="center"/>
        <w:rPr>
          <w:rFonts w:ascii="Arial" w:eastAsia="DejaVu Sans" w:hAnsi="Arial" w:cs="DejaVu Sans"/>
          <w:b/>
          <w:bCs/>
          <w:sz w:val="28"/>
          <w:szCs w:val="28"/>
          <w:lang w:bidi="en-US"/>
        </w:rPr>
      </w:pPr>
      <w:r w:rsidRPr="0053102E">
        <w:rPr>
          <w:rFonts w:cs="Helvetica"/>
          <w:bCs/>
          <w:sz w:val="20"/>
          <w:szCs w:val="20"/>
          <w:lang w:bidi="en-US"/>
        </w:rPr>
        <w:t xml:space="preserve">E-mail: </w:t>
      </w:r>
      <w:hyperlink r:id="rId10" w:history="1">
        <w:r>
          <w:rPr>
            <w:rStyle w:val="Hyperlink"/>
            <w:sz w:val="20"/>
            <w:szCs w:val="20"/>
          </w:rPr>
          <w:t>ellen@cc176.org.uk</w:t>
        </w:r>
      </w:hyperlink>
      <w:r>
        <w:rPr>
          <w:lang w:bidi="en-US"/>
        </w:rPr>
        <w:br w:type="page"/>
      </w:r>
    </w:p>
    <w:p w14:paraId="1AA21670" w14:textId="77777777" w:rsidR="00C93D9B" w:rsidRDefault="00C93D9B" w:rsidP="00C93D9B">
      <w:pPr>
        <w:widowControl/>
        <w:suppressAutoHyphens w:val="0"/>
        <w:jc w:val="left"/>
        <w:rPr>
          <w:rFonts w:ascii="Arial" w:hAnsi="Arial" w:cs="Helvetica"/>
          <w:b/>
          <w:bCs/>
          <w:i/>
          <w:sz w:val="28"/>
          <w:szCs w:val="32"/>
          <w:lang w:eastAsia="en-US" w:bidi="en-US"/>
        </w:rPr>
      </w:pPr>
      <w:r>
        <w:rPr>
          <w:rFonts w:cs="Helvetica"/>
          <w:bCs/>
          <w:noProof/>
          <w:szCs w:val="32"/>
          <w:lang w:eastAsia="en-GB" w:bidi="ar-SA"/>
        </w:rPr>
        <w:lastRenderedPageBreak/>
        <w:drawing>
          <wp:anchor distT="0" distB="0" distL="114300" distR="114300" simplePos="0" relativeHeight="251660288" behindDoc="0" locked="0" layoutInCell="1" allowOverlap="1" wp14:anchorId="4375AB44" wp14:editId="143817B6">
            <wp:simplePos x="0" y="0"/>
            <wp:positionH relativeFrom="page">
              <wp:posOffset>0</wp:posOffset>
            </wp:positionH>
            <wp:positionV relativeFrom="page">
              <wp:posOffset>0</wp:posOffset>
            </wp:positionV>
            <wp:extent cx="7560000" cy="10659600"/>
            <wp:effectExtent l="0" t="0" r="9525"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arky Trade Ad (A5 +3mm) O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0659600"/>
                    </a:xfrm>
                    <a:prstGeom prst="rect">
                      <a:avLst/>
                    </a:prstGeom>
                  </pic:spPr>
                </pic:pic>
              </a:graphicData>
            </a:graphic>
            <wp14:sizeRelH relativeFrom="page">
              <wp14:pctWidth>0</wp14:pctWidth>
            </wp14:sizeRelH>
            <wp14:sizeRelV relativeFrom="page">
              <wp14:pctHeight>0</wp14:pctHeight>
            </wp14:sizeRelV>
          </wp:anchor>
        </w:drawing>
      </w:r>
      <w:r>
        <w:rPr>
          <w:rFonts w:cs="Helvetica"/>
          <w:bCs/>
          <w:szCs w:val="32"/>
          <w:lang w:eastAsia="en-US" w:bidi="en-US"/>
        </w:rPr>
        <w:br w:type="page"/>
      </w:r>
    </w:p>
    <w:p w14:paraId="574381F4" w14:textId="77777777" w:rsidR="00C93D9B" w:rsidRPr="001D6020" w:rsidRDefault="00C93D9B" w:rsidP="00C93D9B">
      <w:pPr>
        <w:pStyle w:val="Heading2"/>
        <w:pageBreakBefore/>
        <w:numPr>
          <w:ilvl w:val="0"/>
          <w:numId w:val="0"/>
        </w:numPr>
        <w:jc w:val="center"/>
        <w:rPr>
          <w:rFonts w:ascii="ArialMT" w:eastAsia="ArialMT" w:hAnsi="ArialMT" w:cs="ArialMT"/>
          <w:lang w:eastAsia="en-US" w:bidi="en-US"/>
        </w:rPr>
      </w:pPr>
      <w:r w:rsidRPr="001D6020">
        <w:rPr>
          <w:rFonts w:cs="Helvetica"/>
          <w:bCs/>
          <w:szCs w:val="32"/>
          <w:lang w:eastAsia="en-US" w:bidi="en-US"/>
        </w:rPr>
        <w:t>Show Rules and Regulations</w:t>
      </w:r>
    </w:p>
    <w:p w14:paraId="53DD617B" w14:textId="77777777" w:rsidR="00C93D9B" w:rsidRPr="001D6020" w:rsidRDefault="00C93D9B" w:rsidP="00C93D9B">
      <w:pPr>
        <w:rPr>
          <w:rFonts w:ascii="ArialMT" w:hAnsi="ArialMT" w:cs="ArialMT"/>
          <w:i/>
          <w:lang w:eastAsia="en-US" w:bidi="en-US"/>
        </w:rPr>
      </w:pPr>
      <w:r w:rsidRPr="001D6020">
        <w:rPr>
          <w:rFonts w:ascii="ArialMT" w:eastAsia="ArialMT" w:hAnsi="ArialMT" w:cs="ArialMT"/>
          <w:lang w:eastAsia="en-US" w:bidi="en-US"/>
        </w:rPr>
        <w:t xml:space="preserve"> </w:t>
      </w:r>
    </w:p>
    <w:p w14:paraId="6EF17E7A" w14:textId="77777777" w:rsidR="00C93D9B" w:rsidRPr="001D6020" w:rsidRDefault="00C93D9B" w:rsidP="00C93D9B">
      <w:pPr>
        <w:numPr>
          <w:ilvl w:val="0"/>
          <w:numId w:val="2"/>
        </w:numPr>
        <w:spacing w:after="180"/>
        <w:rPr>
          <w:rFonts w:ascii="ArialMT" w:hAnsi="ArialMT" w:cs="ArialMT"/>
          <w:i/>
          <w:lang w:eastAsia="en-US" w:bidi="en-US"/>
        </w:rPr>
      </w:pPr>
      <w:r w:rsidRPr="001D6020">
        <w:rPr>
          <w:rFonts w:ascii="ArialMT" w:hAnsi="ArialMT" w:cs="ArialMT"/>
          <w:i/>
          <w:lang w:eastAsia="en-US" w:bidi="en-US"/>
        </w:rPr>
        <w:t>The event organiser(s) reserve the right to refuse entries and admission to the event of any persons not in good standing within the BFA</w:t>
      </w:r>
    </w:p>
    <w:p w14:paraId="418E0382" w14:textId="77777777" w:rsidR="00C93D9B" w:rsidRPr="001D6020" w:rsidRDefault="00C93D9B" w:rsidP="00C93D9B">
      <w:pPr>
        <w:numPr>
          <w:ilvl w:val="0"/>
          <w:numId w:val="2"/>
        </w:numPr>
        <w:spacing w:after="180"/>
        <w:rPr>
          <w:rFonts w:ascii="ArialMT" w:hAnsi="ArialMT" w:cs="ArialMT"/>
          <w:i/>
          <w:lang w:eastAsia="en-US" w:bidi="en-US"/>
        </w:rPr>
      </w:pPr>
      <w:r w:rsidRPr="001D6020">
        <w:rPr>
          <w:rFonts w:ascii="ArialMT" w:hAnsi="ArialMT" w:cs="ArialMT"/>
          <w:i/>
          <w:lang w:eastAsia="en-US" w:bidi="en-US"/>
        </w:rPr>
        <w:t>No person shall impugn the decision of the head judge or judges.</w:t>
      </w:r>
    </w:p>
    <w:p w14:paraId="00296F5E" w14:textId="77777777" w:rsidR="00C93D9B" w:rsidRPr="001D6020" w:rsidRDefault="00C93D9B" w:rsidP="00C93D9B">
      <w:pPr>
        <w:numPr>
          <w:ilvl w:val="0"/>
          <w:numId w:val="2"/>
        </w:numPr>
        <w:spacing w:after="180"/>
        <w:rPr>
          <w:rFonts w:ascii="ArialMT" w:hAnsi="ArialMT" w:cs="ArialMT"/>
          <w:i/>
          <w:lang w:eastAsia="en-US" w:bidi="en-US"/>
        </w:rPr>
      </w:pPr>
      <w:r w:rsidRPr="001D6020">
        <w:rPr>
          <w:rFonts w:ascii="ArialMT" w:hAnsi="ArialMT" w:cs="ArialMT"/>
          <w:i/>
          <w:lang w:eastAsia="en-US" w:bidi="en-US"/>
        </w:rPr>
        <w:t xml:space="preserve">No person shall carry out punitive or harsh handling of a dog at the event. </w:t>
      </w:r>
    </w:p>
    <w:p w14:paraId="50A21428" w14:textId="77777777" w:rsidR="00C93D9B" w:rsidRPr="001D6020" w:rsidRDefault="00C93D9B" w:rsidP="00C93D9B">
      <w:pPr>
        <w:numPr>
          <w:ilvl w:val="0"/>
          <w:numId w:val="2"/>
        </w:numPr>
        <w:spacing w:after="180"/>
        <w:rPr>
          <w:rFonts w:ascii="ArialMT" w:hAnsi="ArialMT" w:cs="ArialMT"/>
          <w:i/>
          <w:lang w:eastAsia="en-US" w:bidi="en-US"/>
        </w:rPr>
      </w:pPr>
      <w:r w:rsidRPr="001D6020">
        <w:rPr>
          <w:rFonts w:ascii="ArialMT" w:hAnsi="ArialMT" w:cs="ArialMT"/>
          <w:i/>
          <w:lang w:eastAsia="en-US" w:bidi="en-US"/>
        </w:rPr>
        <w:t xml:space="preserve">Bitches in season are not allowed near the show area.  Mating of dogs at the event is not allowed. </w:t>
      </w:r>
    </w:p>
    <w:p w14:paraId="74EC2669" w14:textId="77777777" w:rsidR="00C93D9B" w:rsidRPr="001D6020" w:rsidRDefault="00C93D9B" w:rsidP="00C93D9B">
      <w:pPr>
        <w:numPr>
          <w:ilvl w:val="0"/>
          <w:numId w:val="2"/>
        </w:numPr>
        <w:rPr>
          <w:rFonts w:ascii="ArialMT" w:hAnsi="ArialMT" w:cs="ArialMT"/>
          <w:i/>
          <w:lang w:eastAsia="en-US" w:bidi="en-US"/>
        </w:rPr>
      </w:pPr>
      <w:r w:rsidRPr="001D6020">
        <w:rPr>
          <w:rFonts w:ascii="ArialMT" w:hAnsi="ArialMT" w:cs="ArialMT"/>
          <w:i/>
          <w:lang w:eastAsia="en-US" w:bidi="en-US"/>
        </w:rPr>
        <w:t xml:space="preserve">A dog must be withdrawn from competition if it is: </w:t>
      </w:r>
    </w:p>
    <w:p w14:paraId="228A773E" w14:textId="77777777" w:rsidR="00C93D9B" w:rsidRPr="001D6020" w:rsidRDefault="00C93D9B" w:rsidP="00C93D9B">
      <w:pPr>
        <w:numPr>
          <w:ilvl w:val="1"/>
          <w:numId w:val="2"/>
        </w:numPr>
        <w:rPr>
          <w:rFonts w:ascii="ArialMT" w:hAnsi="ArialMT" w:cs="ArialMT"/>
          <w:i/>
          <w:lang w:eastAsia="en-US" w:bidi="en-US"/>
        </w:rPr>
      </w:pPr>
      <w:r w:rsidRPr="001D6020">
        <w:rPr>
          <w:rFonts w:ascii="ArialMT" w:hAnsi="ArialMT" w:cs="ArialMT"/>
          <w:i/>
          <w:lang w:eastAsia="en-US" w:bidi="en-US"/>
        </w:rPr>
        <w:t xml:space="preserve">Suffering from infectious or contagious diseases. </w:t>
      </w:r>
    </w:p>
    <w:p w14:paraId="350D4AFC" w14:textId="77777777" w:rsidR="00C93D9B" w:rsidRPr="001D6020" w:rsidRDefault="00C93D9B" w:rsidP="00C93D9B">
      <w:pPr>
        <w:numPr>
          <w:ilvl w:val="1"/>
          <w:numId w:val="2"/>
        </w:numPr>
        <w:rPr>
          <w:rFonts w:ascii="ArialMT" w:hAnsi="ArialMT" w:cs="ArialMT"/>
          <w:i/>
          <w:lang w:eastAsia="en-US" w:bidi="en-US"/>
        </w:rPr>
      </w:pPr>
      <w:r w:rsidRPr="001D6020">
        <w:rPr>
          <w:rFonts w:ascii="ArialMT" w:hAnsi="ArialMT" w:cs="ArialMT"/>
          <w:i/>
          <w:lang w:eastAsia="en-US" w:bidi="en-US"/>
        </w:rPr>
        <w:t xml:space="preserve">A danger to the safety of any person or animal. </w:t>
      </w:r>
    </w:p>
    <w:p w14:paraId="5A0267A2" w14:textId="77777777" w:rsidR="00C93D9B" w:rsidRPr="001D6020" w:rsidRDefault="00C93D9B" w:rsidP="00C93D9B">
      <w:pPr>
        <w:numPr>
          <w:ilvl w:val="1"/>
          <w:numId w:val="2"/>
        </w:numPr>
        <w:spacing w:after="180"/>
        <w:rPr>
          <w:rFonts w:ascii="ArialMT" w:hAnsi="ArialMT" w:cs="ArialMT"/>
          <w:i/>
          <w:lang w:eastAsia="en-US" w:bidi="en-US"/>
        </w:rPr>
      </w:pPr>
      <w:r w:rsidRPr="001D6020">
        <w:rPr>
          <w:rFonts w:ascii="ArialMT" w:hAnsi="ArialMT" w:cs="ArialMT"/>
          <w:i/>
          <w:lang w:eastAsia="en-US" w:bidi="en-US"/>
        </w:rPr>
        <w:t xml:space="preserve">Likely to cause suffering to the dog if it continues to compete. </w:t>
      </w:r>
    </w:p>
    <w:p w14:paraId="294E93A2" w14:textId="77777777" w:rsidR="00C93D9B" w:rsidRPr="001D6020" w:rsidRDefault="00C93D9B" w:rsidP="00C93D9B">
      <w:pPr>
        <w:numPr>
          <w:ilvl w:val="0"/>
          <w:numId w:val="2"/>
        </w:numPr>
        <w:spacing w:after="180"/>
        <w:rPr>
          <w:rFonts w:ascii="ArialMT" w:hAnsi="ArialMT" w:cs="ArialMT"/>
          <w:i/>
          <w:lang w:eastAsia="en-US" w:bidi="en-US"/>
        </w:rPr>
      </w:pPr>
      <w:r w:rsidRPr="001D6020">
        <w:rPr>
          <w:rFonts w:ascii="ArialMT" w:hAnsi="ArialMT" w:cs="ArialMT"/>
          <w:i/>
          <w:lang w:eastAsia="en-US" w:bidi="en-US"/>
        </w:rPr>
        <w:t xml:space="preserve">It is the team captains responsibility to ensure the team is available for their class and running order. </w:t>
      </w:r>
    </w:p>
    <w:p w14:paraId="46828944" w14:textId="77777777" w:rsidR="00C93D9B" w:rsidRPr="001D6020" w:rsidRDefault="00C93D9B" w:rsidP="00C93D9B">
      <w:pPr>
        <w:numPr>
          <w:ilvl w:val="0"/>
          <w:numId w:val="2"/>
        </w:numPr>
        <w:spacing w:after="180"/>
        <w:rPr>
          <w:rFonts w:ascii="ArialMT" w:hAnsi="ArialMT" w:cs="ArialMT"/>
          <w:i/>
          <w:lang w:eastAsia="en-US" w:bidi="en-US"/>
        </w:rPr>
      </w:pPr>
      <w:r w:rsidRPr="001D6020">
        <w:rPr>
          <w:rFonts w:ascii="ArialMT" w:hAnsi="ArialMT" w:cs="ArialMT"/>
          <w:i/>
          <w:lang w:eastAsia="en-US" w:bidi="en-US"/>
        </w:rPr>
        <w:t xml:space="preserve">The organiser(s) reserve the right to make any alterations they deem necessary in the event of unforeseen circumstances. </w:t>
      </w:r>
    </w:p>
    <w:p w14:paraId="18D8C042" w14:textId="77777777" w:rsidR="00C93D9B" w:rsidRPr="001D6020" w:rsidRDefault="00C93D9B" w:rsidP="00C93D9B">
      <w:pPr>
        <w:numPr>
          <w:ilvl w:val="0"/>
          <w:numId w:val="2"/>
        </w:numPr>
        <w:spacing w:after="180"/>
        <w:rPr>
          <w:rFonts w:ascii="ArialMT" w:hAnsi="ArialMT" w:cs="ArialMT"/>
          <w:i/>
          <w:lang w:eastAsia="en-US" w:bidi="en-US"/>
        </w:rPr>
      </w:pPr>
      <w:r w:rsidRPr="001D6020">
        <w:rPr>
          <w:rFonts w:ascii="ArialMT" w:hAnsi="ArialMT" w:cs="ArialMT"/>
          <w:i/>
          <w:lang w:eastAsia="en-US" w:bidi="en-US"/>
        </w:rPr>
        <w:t xml:space="preserve">If circumstances make it necessary to cancel the Tournament, the organisers reserve the right to defray expenses incurred by deducting such expenses from the entry fees received. </w:t>
      </w:r>
    </w:p>
    <w:p w14:paraId="4E54738D" w14:textId="77777777" w:rsidR="00C93D9B" w:rsidRPr="001D6020" w:rsidRDefault="00C93D9B" w:rsidP="00C93D9B">
      <w:pPr>
        <w:numPr>
          <w:ilvl w:val="0"/>
          <w:numId w:val="2"/>
        </w:numPr>
        <w:spacing w:after="180"/>
        <w:rPr>
          <w:rFonts w:ascii="ArialMT" w:hAnsi="ArialMT" w:cs="ArialMT"/>
          <w:i/>
          <w:lang w:eastAsia="en-US" w:bidi="en-US"/>
        </w:rPr>
      </w:pPr>
      <w:r w:rsidRPr="001D6020">
        <w:rPr>
          <w:rFonts w:ascii="ArialMT" w:hAnsi="ArialMT" w:cs="ArialMT"/>
          <w:i/>
          <w:lang w:eastAsia="en-US" w:bidi="en-US"/>
        </w:rPr>
        <w:t xml:space="preserve">All dogs/owners/handlers enter the event at their own risk, and whilst every care will be taken, the event organiser(s) cannot accept responsibility for damage, injury, or loss however caused to dogs, persons or property whilst at the event. </w:t>
      </w:r>
    </w:p>
    <w:p w14:paraId="18E1BE51" w14:textId="77777777" w:rsidR="00C93D9B" w:rsidRDefault="00C93D9B" w:rsidP="00C93D9B">
      <w:pPr>
        <w:numPr>
          <w:ilvl w:val="0"/>
          <w:numId w:val="2"/>
        </w:numPr>
        <w:spacing w:after="180"/>
        <w:rPr>
          <w:rFonts w:ascii="ArialMT" w:hAnsi="ArialMT" w:cs="ArialMT"/>
          <w:i/>
          <w:lang w:eastAsia="en-US" w:bidi="en-US"/>
        </w:rPr>
      </w:pPr>
      <w:r w:rsidRPr="001D6020">
        <w:rPr>
          <w:rFonts w:ascii="ArialMT" w:hAnsi="ArialMT" w:cs="ArialMT"/>
          <w:i/>
          <w:lang w:eastAsia="en-US" w:bidi="en-US"/>
        </w:rPr>
        <w:t xml:space="preserve">All owners/handlers MUST clear up after their dogs. Anyone failing to do so will be asked to leave the venue. </w:t>
      </w:r>
    </w:p>
    <w:p w14:paraId="274EF7F4" w14:textId="77777777" w:rsidR="00C93D9B" w:rsidRPr="001D6020" w:rsidRDefault="00C93D9B" w:rsidP="00C93D9B">
      <w:pPr>
        <w:numPr>
          <w:ilvl w:val="0"/>
          <w:numId w:val="2"/>
        </w:numPr>
        <w:spacing w:after="180"/>
        <w:rPr>
          <w:rFonts w:ascii="ArialMT" w:hAnsi="ArialMT" w:cs="ArialMT"/>
          <w:i/>
          <w:lang w:eastAsia="en-US" w:bidi="en-US"/>
        </w:rPr>
      </w:pPr>
      <w:r>
        <w:rPr>
          <w:rFonts w:ascii="ArialMT" w:hAnsi="ArialMT" w:cs="ArialMT"/>
          <w:i/>
          <w:lang w:eastAsia="en-US" w:bidi="en-US"/>
        </w:rPr>
        <w:t>Dog MUST be kept leads at all times unless in designated areas.</w:t>
      </w:r>
    </w:p>
    <w:p w14:paraId="1B8B0CE8" w14:textId="77777777" w:rsidR="00C93D9B" w:rsidRPr="001D6020" w:rsidRDefault="00C93D9B" w:rsidP="00C93D9B">
      <w:pPr>
        <w:numPr>
          <w:ilvl w:val="0"/>
          <w:numId w:val="2"/>
        </w:numPr>
        <w:spacing w:after="180"/>
        <w:rPr>
          <w:rFonts w:cs="Tahoma"/>
          <w:i/>
          <w:lang w:bidi="ar-SA"/>
        </w:rPr>
      </w:pPr>
      <w:r w:rsidRPr="001D6020">
        <w:rPr>
          <w:rFonts w:ascii="ArialMT" w:hAnsi="ArialMT" w:cs="ArialMT"/>
          <w:i/>
          <w:lang w:eastAsia="en-US" w:bidi="en-US"/>
        </w:rPr>
        <w:t xml:space="preserve">Current BFA rules and policies will apply throughout the sanctioned tournament. </w:t>
      </w:r>
    </w:p>
    <w:p w14:paraId="407ADBC6" w14:textId="77777777" w:rsidR="00C93D9B" w:rsidRPr="001D6020" w:rsidRDefault="00C93D9B" w:rsidP="00C93D9B">
      <w:pPr>
        <w:rPr>
          <w:rFonts w:cs="Tahoma"/>
          <w:i/>
          <w:lang w:bidi="ar-SA"/>
        </w:rPr>
      </w:pPr>
    </w:p>
    <w:p w14:paraId="444E1D50" w14:textId="77777777" w:rsidR="00C93D9B" w:rsidRDefault="00C93D9B" w:rsidP="00C93D9B">
      <w:pPr>
        <w:pStyle w:val="Heading2"/>
        <w:jc w:val="center"/>
        <w:rPr>
          <w:sz w:val="22"/>
          <w:szCs w:val="22"/>
        </w:rPr>
      </w:pPr>
      <w:r>
        <w:rPr>
          <w:sz w:val="22"/>
          <w:szCs w:val="22"/>
        </w:rPr>
        <w:t xml:space="preserve">Directions (postcode </w:t>
      </w:r>
      <w:r>
        <w:rPr>
          <w:sz w:val="22"/>
          <w:szCs w:val="22"/>
          <w:lang w:bidi="en-US"/>
        </w:rPr>
        <w:t>PE29 2NH)</w:t>
      </w:r>
    </w:p>
    <w:p w14:paraId="03C74C80" w14:textId="77777777" w:rsidR="00C93D9B" w:rsidRDefault="00C93D9B" w:rsidP="00C93D9B">
      <w:pPr>
        <w:rPr>
          <w:i/>
          <w:sz w:val="22"/>
          <w:szCs w:val="22"/>
        </w:rPr>
      </w:pPr>
    </w:p>
    <w:p w14:paraId="0FCE7417" w14:textId="77777777" w:rsidR="00C93D9B" w:rsidRDefault="00C93D9B" w:rsidP="00C93D9B">
      <w:pPr>
        <w:rPr>
          <w:i/>
          <w:sz w:val="22"/>
          <w:szCs w:val="22"/>
        </w:rPr>
      </w:pPr>
      <w:r>
        <w:rPr>
          <w:b/>
          <w:i/>
          <w:sz w:val="22"/>
          <w:szCs w:val="22"/>
        </w:rPr>
        <w:t>From the North/West</w:t>
      </w:r>
      <w:r>
        <w:rPr>
          <w:i/>
          <w:sz w:val="22"/>
          <w:szCs w:val="22"/>
        </w:rPr>
        <w:t>: Follow A14 to junc. 24.  At the roundabout turn right (A1198).</w:t>
      </w:r>
    </w:p>
    <w:p w14:paraId="7E48428F" w14:textId="77777777" w:rsidR="00C93D9B" w:rsidRDefault="00C93D9B" w:rsidP="00C93D9B">
      <w:pPr>
        <w:rPr>
          <w:i/>
          <w:sz w:val="22"/>
          <w:szCs w:val="22"/>
        </w:rPr>
      </w:pPr>
    </w:p>
    <w:p w14:paraId="352E6E99" w14:textId="77777777" w:rsidR="00C93D9B" w:rsidRDefault="00C93D9B" w:rsidP="00C93D9B">
      <w:pPr>
        <w:rPr>
          <w:i/>
        </w:rPr>
      </w:pPr>
      <w:r>
        <w:rPr>
          <w:b/>
          <w:i/>
          <w:sz w:val="22"/>
          <w:szCs w:val="22"/>
        </w:rPr>
        <w:t>From the South/East</w:t>
      </w:r>
      <w:r>
        <w:rPr>
          <w:i/>
          <w:sz w:val="22"/>
          <w:szCs w:val="22"/>
        </w:rPr>
        <w:t xml:space="preserve"> : Follow A14 to junc. 24. At the roundabout turn left (A1198).</w:t>
      </w:r>
    </w:p>
    <w:p w14:paraId="5155A6CB" w14:textId="77777777" w:rsidR="00C93D9B" w:rsidRDefault="00C93D9B" w:rsidP="00C93D9B">
      <w:pPr>
        <w:rPr>
          <w:i/>
        </w:rPr>
      </w:pPr>
    </w:p>
    <w:p w14:paraId="5DEC90F6" w14:textId="77777777" w:rsidR="00C93D9B" w:rsidRDefault="00C93D9B" w:rsidP="00C93D9B">
      <w:pPr>
        <w:rPr>
          <w:i/>
        </w:rPr>
      </w:pPr>
      <w:r>
        <w:rPr>
          <w:i/>
        </w:rPr>
        <w:t xml:space="preserve">Follow brown signs for Wood Green Animal Shelters and Flyball Signs.  Wood Green is situated approx 1.5 mile from the roundabout.  When you arrive, </w:t>
      </w:r>
      <w:r>
        <w:rPr>
          <w:b/>
          <w:i/>
        </w:rPr>
        <w:t>DO NOT</w:t>
      </w:r>
      <w:r>
        <w:rPr>
          <w:i/>
        </w:rPr>
        <w:t xml:space="preserve"> turn into Wood Green on the brow of the hill, but follow flyball signs to the bottom of the hill (approx 0.3 mile) where we are in their show field on the left.</w:t>
      </w:r>
    </w:p>
    <w:p w14:paraId="578217B0" w14:textId="77777777" w:rsidR="00C93D9B" w:rsidRDefault="00C93D9B" w:rsidP="00C93D9B">
      <w:pPr>
        <w:rPr>
          <w:i/>
        </w:rPr>
      </w:pPr>
    </w:p>
    <w:p w14:paraId="34D3B17A" w14:textId="77777777" w:rsidR="00C93D9B" w:rsidRDefault="00362DD4" w:rsidP="00C93D9B">
      <w:pPr>
        <w:pStyle w:val="Heading2"/>
        <w:jc w:val="center"/>
      </w:pPr>
      <w:hyperlink r:id="rId12" w:history="1">
        <w:r w:rsidR="00C93D9B">
          <w:rPr>
            <w:rStyle w:val="Hyperlink"/>
          </w:rPr>
          <w:t>Google Map</w:t>
        </w:r>
      </w:hyperlink>
    </w:p>
    <w:p w14:paraId="384C566F" w14:textId="77777777" w:rsidR="00C93D9B" w:rsidRDefault="00C93D9B" w:rsidP="00C93D9B">
      <w:pPr>
        <w:pageBreakBefo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szCs w:val="20"/>
          <w:lang w:eastAsia="en-US"/>
        </w:rPr>
      </w:pPr>
      <w:r>
        <w:rPr>
          <w:noProof/>
          <w:szCs w:val="20"/>
          <w:lang w:eastAsia="en-GB" w:bidi="ar-SA"/>
        </w:rPr>
        <w:drawing>
          <wp:anchor distT="0" distB="0" distL="114935" distR="114935" simplePos="0" relativeHeight="251662336" behindDoc="0" locked="0" layoutInCell="1" allowOverlap="1" wp14:anchorId="4C78D243" wp14:editId="522726EA">
            <wp:simplePos x="0" y="0"/>
            <wp:positionH relativeFrom="column">
              <wp:posOffset>1336040</wp:posOffset>
            </wp:positionH>
            <wp:positionV relativeFrom="paragraph">
              <wp:posOffset>-81280</wp:posOffset>
            </wp:positionV>
            <wp:extent cx="3592195" cy="1052195"/>
            <wp:effectExtent l="0" t="0" r="0" b="0"/>
            <wp:wrapThrough wrapText="bothSides">
              <wp:wrapPolygon edited="0">
                <wp:start x="0" y="0"/>
                <wp:lineTo x="0" y="20857"/>
                <wp:lineTo x="21382" y="20857"/>
                <wp:lineTo x="2138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2195" cy="10521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39CB43E" w14:textId="77777777" w:rsidR="00C93D9B"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cs="Tahoma"/>
          <w:sz w:val="32"/>
          <w:szCs w:val="40"/>
          <w:lang w:bidi="en-US"/>
        </w:rPr>
      </w:pPr>
    </w:p>
    <w:p w14:paraId="0DBB9926" w14:textId="77777777" w:rsidR="00C93D9B"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cs="Tahoma"/>
          <w:sz w:val="32"/>
          <w:szCs w:val="40"/>
          <w:lang w:bidi="en-US"/>
        </w:rPr>
      </w:pPr>
    </w:p>
    <w:p w14:paraId="70EF0C7C" w14:textId="77777777" w:rsidR="00C93D9B"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cs="Tahoma"/>
          <w:sz w:val="32"/>
          <w:szCs w:val="40"/>
          <w:lang w:bidi="en-US"/>
        </w:rPr>
      </w:pPr>
    </w:p>
    <w:p w14:paraId="1DBEEE68" w14:textId="77777777" w:rsidR="00C93D9B"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cs="Tahoma"/>
          <w:sz w:val="32"/>
          <w:szCs w:val="40"/>
          <w:lang w:bidi="en-US"/>
        </w:rPr>
      </w:pPr>
    </w:p>
    <w:p w14:paraId="40CCBAE9" w14:textId="77777777" w:rsidR="00C93D9B"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cs="Tahoma"/>
          <w:sz w:val="32"/>
          <w:szCs w:val="40"/>
          <w:lang w:bidi="en-US"/>
        </w:rPr>
      </w:pPr>
    </w:p>
    <w:p w14:paraId="092B6027" w14:textId="77777777" w:rsidR="00C93D9B"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cs="Tahoma"/>
          <w:sz w:val="32"/>
          <w:szCs w:val="36"/>
          <w:lang w:bidi="en-US"/>
        </w:rPr>
      </w:pPr>
      <w:r>
        <w:rPr>
          <w:rFonts w:cs="Tahoma"/>
          <w:sz w:val="32"/>
          <w:szCs w:val="40"/>
          <w:lang w:bidi="en-US"/>
        </w:rPr>
        <w:t>Limited Open Sanctioned Tournament</w:t>
      </w:r>
      <w:r w:rsidRPr="00A67CFB">
        <w:rPr>
          <w:rFonts w:cs="Tahoma"/>
          <w:sz w:val="32"/>
          <w:szCs w:val="36"/>
          <w:lang w:bidi="en-US"/>
        </w:rPr>
        <w:t xml:space="preserve"> </w:t>
      </w:r>
    </w:p>
    <w:p w14:paraId="60147409" w14:textId="77777777" w:rsidR="00C93D9B"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cs="Helvetica"/>
          <w:sz w:val="28"/>
          <w:szCs w:val="28"/>
          <w:lang w:bidi="en-US"/>
        </w:rPr>
      </w:pPr>
      <w:r>
        <w:rPr>
          <w:rFonts w:cs="Tahoma"/>
          <w:sz w:val="32"/>
          <w:szCs w:val="36"/>
          <w:lang w:bidi="en-US"/>
        </w:rPr>
        <w:t>Wood Green, The Animals Charity</w:t>
      </w:r>
    </w:p>
    <w:p w14:paraId="0BB45C22" w14:textId="28CA6FEE" w:rsidR="00C93D9B" w:rsidRPr="000E2B17"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cs="Helvetica"/>
          <w:bCs/>
          <w:sz w:val="28"/>
          <w:szCs w:val="28"/>
          <w:lang w:bidi="en-US"/>
        </w:rPr>
      </w:pPr>
      <w:r w:rsidRPr="000E2B17">
        <w:rPr>
          <w:rFonts w:cs="Helvetica"/>
          <w:bCs/>
          <w:sz w:val="28"/>
          <w:szCs w:val="28"/>
          <w:lang w:bidi="en-US"/>
        </w:rPr>
        <w:t xml:space="preserve">Saturday </w:t>
      </w:r>
      <w:r w:rsidR="0053188D">
        <w:rPr>
          <w:rFonts w:cs="Helvetica"/>
          <w:bCs/>
          <w:sz w:val="28"/>
          <w:szCs w:val="28"/>
          <w:lang w:bidi="en-US"/>
        </w:rPr>
        <w:t>6</w:t>
      </w:r>
      <w:r w:rsidR="0053188D" w:rsidRPr="0053188D">
        <w:rPr>
          <w:rFonts w:cs="Helvetica"/>
          <w:bCs/>
          <w:sz w:val="28"/>
          <w:szCs w:val="28"/>
          <w:vertAlign w:val="superscript"/>
          <w:lang w:bidi="en-US"/>
        </w:rPr>
        <w:t>th</w:t>
      </w:r>
      <w:r w:rsidR="0053188D">
        <w:rPr>
          <w:rFonts w:cs="Helvetica"/>
          <w:bCs/>
          <w:sz w:val="28"/>
          <w:szCs w:val="28"/>
          <w:lang w:bidi="en-US"/>
        </w:rPr>
        <w:t xml:space="preserve"> January 2018</w:t>
      </w:r>
    </w:p>
    <w:p w14:paraId="213F362E" w14:textId="77777777" w:rsidR="00C93D9B" w:rsidRPr="000E2B17"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cs="Helvetica"/>
          <w:bCs/>
          <w:sz w:val="28"/>
          <w:szCs w:val="28"/>
          <w:lang w:bidi="en-US"/>
        </w:rPr>
      </w:pPr>
      <w:r>
        <w:rPr>
          <w:rFonts w:cs="Tahoma"/>
          <w:sz w:val="28"/>
          <w:szCs w:val="28"/>
          <w:lang w:bidi="en-US"/>
        </w:rPr>
        <w:t>60 teams</w:t>
      </w:r>
      <w:r w:rsidRPr="00162CA4">
        <w:rPr>
          <w:rFonts w:cs="Tahoma"/>
          <w:sz w:val="22"/>
          <w:szCs w:val="28"/>
          <w:lang w:bidi="en-US"/>
        </w:rPr>
        <w:t xml:space="preserve"> </w:t>
      </w:r>
    </w:p>
    <w:p w14:paraId="110E5489" w14:textId="02097BB5" w:rsidR="00C93D9B"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cs="Tahoma"/>
          <w:sz w:val="22"/>
          <w:szCs w:val="28"/>
          <w:lang w:bidi="en-US"/>
        </w:rPr>
      </w:pPr>
      <w:r>
        <w:rPr>
          <w:rFonts w:cs="Tahoma"/>
          <w:sz w:val="22"/>
          <w:szCs w:val="28"/>
          <w:lang w:bidi="en-US"/>
        </w:rPr>
        <w:t xml:space="preserve">Closing date for entries: </w:t>
      </w:r>
      <w:r w:rsidR="0053188D">
        <w:rPr>
          <w:rFonts w:cs="Tahoma"/>
          <w:sz w:val="22"/>
          <w:szCs w:val="28"/>
          <w:lang w:bidi="en-US"/>
        </w:rPr>
        <w:t>6</w:t>
      </w:r>
      <w:r w:rsidR="0053188D" w:rsidRPr="0053188D">
        <w:rPr>
          <w:rFonts w:cs="Tahoma"/>
          <w:sz w:val="22"/>
          <w:szCs w:val="28"/>
          <w:vertAlign w:val="superscript"/>
          <w:lang w:bidi="en-US"/>
        </w:rPr>
        <w:t>th</w:t>
      </w:r>
      <w:r w:rsidR="0053188D">
        <w:rPr>
          <w:rFonts w:cs="Tahoma"/>
          <w:sz w:val="22"/>
          <w:szCs w:val="28"/>
          <w:lang w:bidi="en-US"/>
        </w:rPr>
        <w:t xml:space="preserve"> December</w:t>
      </w:r>
      <w:r>
        <w:rPr>
          <w:rFonts w:cs="Tahoma"/>
          <w:sz w:val="22"/>
          <w:szCs w:val="28"/>
          <w:lang w:bidi="en-US"/>
        </w:rPr>
        <w:t xml:space="preserve"> 2017</w:t>
      </w:r>
    </w:p>
    <w:p w14:paraId="6DCDCCBB" w14:textId="77777777" w:rsidR="00C93D9B"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cs="Tahoma"/>
          <w:sz w:val="28"/>
          <w:szCs w:val="28"/>
          <w:lang w:bidi="en-US"/>
        </w:rPr>
      </w:pPr>
    </w:p>
    <w:p w14:paraId="0B340E49" w14:textId="77777777" w:rsidR="00C93D9B" w:rsidRPr="00D86CF1"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b/>
          <w:i/>
          <w:sz w:val="32"/>
          <w:szCs w:val="32"/>
        </w:rPr>
      </w:pPr>
      <w:r w:rsidRPr="00D86CF1">
        <w:rPr>
          <w:rStyle w:val="Hyperlink"/>
          <w:rFonts w:cs="Tahoma"/>
          <w:b/>
          <w:i/>
          <w:color w:val="000000"/>
          <w:sz w:val="32"/>
          <w:szCs w:val="32"/>
          <w:u w:val="none"/>
          <w:lang w:bidi="en-US"/>
        </w:rPr>
        <w:t>Summary Sheet</w:t>
      </w:r>
    </w:p>
    <w:p w14:paraId="6714ACCE" w14:textId="77777777" w:rsidR="00C93D9B"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pPr>
    </w:p>
    <w:tbl>
      <w:tblPr>
        <w:tblW w:w="5000" w:type="pct"/>
        <w:tblLook w:val="0000" w:firstRow="0" w:lastRow="0" w:firstColumn="0" w:lastColumn="0" w:noHBand="0" w:noVBand="0"/>
      </w:tblPr>
      <w:tblGrid>
        <w:gridCol w:w="1869"/>
        <w:gridCol w:w="7753"/>
      </w:tblGrid>
      <w:tr w:rsidR="00C93D9B" w14:paraId="37E1AFF1" w14:textId="77777777" w:rsidTr="000604EB">
        <w:tc>
          <w:tcPr>
            <w:tcW w:w="971" w:type="pct"/>
            <w:tcBorders>
              <w:top w:val="single" w:sz="4" w:space="0" w:color="000000"/>
              <w:left w:val="single" w:sz="4" w:space="0" w:color="000000"/>
              <w:bottom w:val="single" w:sz="4" w:space="0" w:color="000000"/>
            </w:tcBorders>
            <w:shd w:val="clear" w:color="auto" w:fill="auto"/>
            <w:vAlign w:val="center"/>
          </w:tcPr>
          <w:p w14:paraId="1F365412" w14:textId="77777777"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bidi="en-US"/>
              </w:rPr>
            </w:pPr>
            <w:r>
              <w:rPr>
                <w:rFonts w:cs="Helvetica"/>
                <w:b/>
                <w:bCs/>
                <w:sz w:val="22"/>
                <w:szCs w:val="22"/>
                <w:lang w:bidi="en-US"/>
              </w:rPr>
              <w:t>Team Name:</w:t>
            </w:r>
          </w:p>
        </w:tc>
        <w:tc>
          <w:tcPr>
            <w:tcW w:w="4029" w:type="pct"/>
            <w:tcBorders>
              <w:top w:val="single" w:sz="4" w:space="0" w:color="000000"/>
              <w:left w:val="single" w:sz="4" w:space="0" w:color="000000"/>
              <w:bottom w:val="single" w:sz="4" w:space="0" w:color="000000"/>
              <w:right w:val="single" w:sz="4" w:space="0" w:color="000000"/>
            </w:tcBorders>
            <w:shd w:val="clear" w:color="auto" w:fill="auto"/>
          </w:tcPr>
          <w:p w14:paraId="02440C56" w14:textId="77777777"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bidi="en-US"/>
              </w:rPr>
            </w:pPr>
          </w:p>
          <w:p w14:paraId="0799F1E6" w14:textId="77777777"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left"/>
              <w:rPr>
                <w:rFonts w:cs="Helvetica"/>
                <w:lang w:bidi="en-US"/>
              </w:rPr>
            </w:pPr>
          </w:p>
        </w:tc>
      </w:tr>
    </w:tbl>
    <w:p w14:paraId="68278189" w14:textId="77777777" w:rsidR="00C93D9B"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60"/>
        <w:jc w:val="left"/>
        <w:rPr>
          <w:lang w:bidi="en-US"/>
        </w:rPr>
      </w:pPr>
    </w:p>
    <w:tbl>
      <w:tblPr>
        <w:tblpPr w:leftFromText="180" w:rightFromText="180" w:vertAnchor="text" w:horzAnchor="margin" w:tblpY="-87"/>
        <w:tblW w:w="5000" w:type="pct"/>
        <w:tblLook w:val="0000" w:firstRow="0" w:lastRow="0" w:firstColumn="0" w:lastColumn="0" w:noHBand="0" w:noVBand="0"/>
      </w:tblPr>
      <w:tblGrid>
        <w:gridCol w:w="1869"/>
        <w:gridCol w:w="7753"/>
      </w:tblGrid>
      <w:tr w:rsidR="00C93D9B" w14:paraId="0F9687CE" w14:textId="77777777" w:rsidTr="000604EB">
        <w:tc>
          <w:tcPr>
            <w:tcW w:w="971" w:type="pct"/>
            <w:tcBorders>
              <w:top w:val="single" w:sz="4" w:space="0" w:color="000000"/>
              <w:left w:val="single" w:sz="4" w:space="0" w:color="000000"/>
              <w:bottom w:val="single" w:sz="4" w:space="0" w:color="000000"/>
            </w:tcBorders>
            <w:shd w:val="clear" w:color="auto" w:fill="auto"/>
            <w:vAlign w:val="center"/>
          </w:tcPr>
          <w:p w14:paraId="4EA1633F" w14:textId="77777777"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bidi="en-US"/>
              </w:rPr>
            </w:pPr>
            <w:r>
              <w:rPr>
                <w:rFonts w:cs="Helvetica"/>
                <w:b/>
                <w:bCs/>
                <w:sz w:val="22"/>
                <w:szCs w:val="22"/>
                <w:lang w:bidi="en-US"/>
              </w:rPr>
              <w:t xml:space="preserve">Team Captain: </w:t>
            </w:r>
          </w:p>
        </w:tc>
        <w:tc>
          <w:tcPr>
            <w:tcW w:w="4029" w:type="pct"/>
            <w:tcBorders>
              <w:top w:val="single" w:sz="4" w:space="0" w:color="000000"/>
              <w:left w:val="single" w:sz="4" w:space="0" w:color="000000"/>
              <w:bottom w:val="single" w:sz="4" w:space="0" w:color="000000"/>
              <w:right w:val="single" w:sz="4" w:space="0" w:color="000000"/>
            </w:tcBorders>
            <w:shd w:val="clear" w:color="auto" w:fill="auto"/>
          </w:tcPr>
          <w:p w14:paraId="2069591B" w14:textId="77777777"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bidi="en-US"/>
              </w:rPr>
            </w:pPr>
          </w:p>
          <w:p w14:paraId="048C25E5" w14:textId="77777777"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left"/>
              <w:rPr>
                <w:rFonts w:cs="Helvetica"/>
                <w:lang w:bidi="en-US"/>
              </w:rPr>
            </w:pPr>
          </w:p>
        </w:tc>
      </w:tr>
      <w:tr w:rsidR="00C93D9B" w14:paraId="3A6DC39A" w14:textId="77777777" w:rsidTr="000604EB">
        <w:tc>
          <w:tcPr>
            <w:tcW w:w="971" w:type="pct"/>
            <w:tcBorders>
              <w:top w:val="single" w:sz="4" w:space="0" w:color="000000"/>
              <w:left w:val="single" w:sz="4" w:space="0" w:color="000000"/>
              <w:bottom w:val="single" w:sz="4" w:space="0" w:color="000000"/>
            </w:tcBorders>
            <w:shd w:val="clear" w:color="auto" w:fill="auto"/>
            <w:vAlign w:val="center"/>
          </w:tcPr>
          <w:p w14:paraId="1CE49380" w14:textId="77777777"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b/>
                <w:bCs/>
                <w:sz w:val="22"/>
                <w:szCs w:val="22"/>
                <w:lang w:bidi="en-US"/>
              </w:rPr>
            </w:pPr>
            <w:r>
              <w:rPr>
                <w:rFonts w:cs="Helvetica"/>
                <w:b/>
                <w:bCs/>
                <w:sz w:val="22"/>
                <w:szCs w:val="22"/>
                <w:lang w:bidi="en-US"/>
              </w:rPr>
              <w:t>BFA No.</w:t>
            </w:r>
          </w:p>
        </w:tc>
        <w:tc>
          <w:tcPr>
            <w:tcW w:w="4029" w:type="pct"/>
            <w:tcBorders>
              <w:top w:val="single" w:sz="4" w:space="0" w:color="000000"/>
              <w:left w:val="single" w:sz="4" w:space="0" w:color="000000"/>
              <w:bottom w:val="single" w:sz="4" w:space="0" w:color="000000"/>
              <w:right w:val="single" w:sz="4" w:space="0" w:color="000000"/>
            </w:tcBorders>
            <w:shd w:val="clear" w:color="auto" w:fill="auto"/>
          </w:tcPr>
          <w:p w14:paraId="07FB48AE" w14:textId="77777777"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b/>
                <w:bCs/>
                <w:sz w:val="22"/>
                <w:szCs w:val="22"/>
                <w:lang w:bidi="en-US"/>
              </w:rPr>
            </w:pPr>
          </w:p>
          <w:p w14:paraId="4E1FF102" w14:textId="77777777"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b/>
                <w:bCs/>
                <w:sz w:val="22"/>
                <w:szCs w:val="22"/>
                <w:lang w:bidi="en-US"/>
              </w:rPr>
            </w:pPr>
          </w:p>
        </w:tc>
      </w:tr>
      <w:tr w:rsidR="00C93D9B" w14:paraId="04512486" w14:textId="77777777" w:rsidTr="000604EB">
        <w:tc>
          <w:tcPr>
            <w:tcW w:w="971" w:type="pct"/>
            <w:tcBorders>
              <w:top w:val="single" w:sz="4" w:space="0" w:color="000000"/>
              <w:left w:val="single" w:sz="4" w:space="0" w:color="000000"/>
              <w:bottom w:val="single" w:sz="4" w:space="0" w:color="000000"/>
            </w:tcBorders>
            <w:shd w:val="clear" w:color="auto" w:fill="auto"/>
            <w:vAlign w:val="center"/>
          </w:tcPr>
          <w:p w14:paraId="1FF5B7AD" w14:textId="77777777"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b/>
                <w:bCs/>
                <w:sz w:val="22"/>
                <w:szCs w:val="22"/>
                <w:lang w:bidi="en-US"/>
              </w:rPr>
            </w:pPr>
            <w:r>
              <w:rPr>
                <w:rFonts w:cs="Helvetica"/>
                <w:b/>
                <w:bCs/>
                <w:sz w:val="22"/>
                <w:szCs w:val="22"/>
                <w:lang w:bidi="en-US"/>
              </w:rPr>
              <w:t xml:space="preserve">Address:  </w:t>
            </w:r>
          </w:p>
          <w:p w14:paraId="30941B53" w14:textId="77777777"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left"/>
              <w:rPr>
                <w:rFonts w:cs="Helvetica"/>
                <w:b/>
                <w:bCs/>
                <w:sz w:val="22"/>
                <w:szCs w:val="22"/>
                <w:lang w:bidi="en-US"/>
              </w:rPr>
            </w:pPr>
          </w:p>
          <w:p w14:paraId="3CE910D3" w14:textId="77777777"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left"/>
              <w:rPr>
                <w:rFonts w:cs="Helvetica"/>
                <w:b/>
                <w:bCs/>
                <w:sz w:val="22"/>
                <w:szCs w:val="22"/>
                <w:lang w:bidi="en-US"/>
              </w:rPr>
            </w:pPr>
          </w:p>
          <w:p w14:paraId="5437480A" w14:textId="77777777"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left"/>
              <w:rPr>
                <w:rFonts w:cs="Helvetica"/>
                <w:b/>
                <w:bCs/>
                <w:sz w:val="22"/>
                <w:szCs w:val="22"/>
                <w:lang w:bidi="en-US"/>
              </w:rPr>
            </w:pPr>
          </w:p>
          <w:p w14:paraId="67D39C38" w14:textId="77777777"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left"/>
              <w:rPr>
                <w:rFonts w:cs="Helvetica"/>
                <w:b/>
                <w:bCs/>
                <w:sz w:val="22"/>
                <w:szCs w:val="22"/>
                <w:lang w:bidi="en-US"/>
              </w:rPr>
            </w:pPr>
          </w:p>
          <w:p w14:paraId="3C1D0276" w14:textId="77777777"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left"/>
              <w:rPr>
                <w:rFonts w:cs="Helvetica"/>
                <w:b/>
                <w:bCs/>
                <w:sz w:val="22"/>
                <w:szCs w:val="22"/>
                <w:lang w:bidi="en-US"/>
              </w:rPr>
            </w:pPr>
            <w:r>
              <w:rPr>
                <w:rFonts w:cs="Helvetica"/>
                <w:b/>
                <w:bCs/>
                <w:sz w:val="22"/>
                <w:szCs w:val="22"/>
                <w:lang w:bidi="en-US"/>
              </w:rPr>
              <w:t>Post Code:</w:t>
            </w:r>
          </w:p>
        </w:tc>
        <w:tc>
          <w:tcPr>
            <w:tcW w:w="4029" w:type="pct"/>
            <w:tcBorders>
              <w:top w:val="single" w:sz="4" w:space="0" w:color="000000"/>
              <w:left w:val="single" w:sz="4" w:space="0" w:color="000000"/>
              <w:bottom w:val="single" w:sz="4" w:space="0" w:color="000000"/>
              <w:right w:val="single" w:sz="4" w:space="0" w:color="000000"/>
            </w:tcBorders>
            <w:shd w:val="clear" w:color="auto" w:fill="auto"/>
          </w:tcPr>
          <w:p w14:paraId="3FF434D8" w14:textId="77777777"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b/>
                <w:bCs/>
                <w:sz w:val="22"/>
                <w:szCs w:val="22"/>
                <w:lang w:bidi="en-US"/>
              </w:rPr>
            </w:pPr>
          </w:p>
          <w:p w14:paraId="169C235B" w14:textId="77777777"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left"/>
              <w:rPr>
                <w:rFonts w:cs="Helvetica"/>
                <w:b/>
                <w:bCs/>
                <w:sz w:val="22"/>
                <w:szCs w:val="22"/>
                <w:lang w:bidi="en-US"/>
              </w:rPr>
            </w:pPr>
          </w:p>
          <w:p w14:paraId="7F050836" w14:textId="77777777"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left"/>
              <w:rPr>
                <w:rFonts w:cs="Helvetica"/>
                <w:b/>
                <w:bCs/>
                <w:sz w:val="22"/>
                <w:szCs w:val="22"/>
                <w:lang w:bidi="en-US"/>
              </w:rPr>
            </w:pPr>
          </w:p>
          <w:p w14:paraId="7F18FB9F" w14:textId="77777777"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left"/>
              <w:rPr>
                <w:rFonts w:cs="Helvetica"/>
                <w:b/>
                <w:bCs/>
                <w:sz w:val="22"/>
                <w:szCs w:val="22"/>
                <w:lang w:bidi="en-US"/>
              </w:rPr>
            </w:pPr>
          </w:p>
          <w:p w14:paraId="7C79F446" w14:textId="77777777"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left"/>
              <w:rPr>
                <w:rFonts w:cs="Helvetica"/>
                <w:b/>
                <w:bCs/>
                <w:sz w:val="22"/>
                <w:szCs w:val="22"/>
                <w:lang w:bidi="en-US"/>
              </w:rPr>
            </w:pPr>
          </w:p>
          <w:p w14:paraId="6D9D28D3" w14:textId="77777777"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left"/>
              <w:rPr>
                <w:rFonts w:cs="Helvetica"/>
                <w:lang w:bidi="en-US"/>
              </w:rPr>
            </w:pPr>
          </w:p>
          <w:p w14:paraId="4134092F" w14:textId="77777777"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left"/>
              <w:rPr>
                <w:rFonts w:cs="Helvetica"/>
                <w:lang w:bidi="en-US"/>
              </w:rPr>
            </w:pPr>
          </w:p>
        </w:tc>
      </w:tr>
      <w:tr w:rsidR="00C93D9B" w14:paraId="13781A2C" w14:textId="77777777" w:rsidTr="000604EB">
        <w:tc>
          <w:tcPr>
            <w:tcW w:w="971" w:type="pct"/>
            <w:tcBorders>
              <w:top w:val="single" w:sz="4" w:space="0" w:color="000000"/>
              <w:left w:val="single" w:sz="4" w:space="0" w:color="000000"/>
              <w:bottom w:val="single" w:sz="4" w:space="0" w:color="000000"/>
            </w:tcBorders>
            <w:shd w:val="clear" w:color="auto" w:fill="auto"/>
            <w:vAlign w:val="center"/>
          </w:tcPr>
          <w:p w14:paraId="37F2D0FE" w14:textId="77777777"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bidi="en-US"/>
              </w:rPr>
            </w:pPr>
            <w:r>
              <w:rPr>
                <w:rFonts w:cs="Helvetica"/>
                <w:b/>
                <w:bCs/>
                <w:sz w:val="22"/>
                <w:szCs w:val="22"/>
                <w:lang w:bidi="en-US"/>
              </w:rPr>
              <w:t xml:space="preserve">Telephone: </w:t>
            </w:r>
          </w:p>
        </w:tc>
        <w:tc>
          <w:tcPr>
            <w:tcW w:w="4029" w:type="pct"/>
            <w:tcBorders>
              <w:top w:val="single" w:sz="4" w:space="0" w:color="000000"/>
              <w:left w:val="single" w:sz="4" w:space="0" w:color="000000"/>
              <w:bottom w:val="single" w:sz="4" w:space="0" w:color="000000"/>
              <w:right w:val="single" w:sz="4" w:space="0" w:color="000000"/>
            </w:tcBorders>
            <w:shd w:val="clear" w:color="auto" w:fill="auto"/>
          </w:tcPr>
          <w:p w14:paraId="79486F78" w14:textId="77777777"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bidi="en-US"/>
              </w:rPr>
            </w:pPr>
          </w:p>
          <w:p w14:paraId="6AE94E92" w14:textId="77777777"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left"/>
              <w:rPr>
                <w:rFonts w:cs="Helvetica"/>
                <w:lang w:bidi="en-US"/>
              </w:rPr>
            </w:pPr>
          </w:p>
        </w:tc>
      </w:tr>
      <w:tr w:rsidR="00C93D9B" w14:paraId="31F94ADA" w14:textId="77777777" w:rsidTr="000604EB">
        <w:tc>
          <w:tcPr>
            <w:tcW w:w="971" w:type="pct"/>
            <w:tcBorders>
              <w:top w:val="single" w:sz="4" w:space="0" w:color="000000"/>
              <w:left w:val="single" w:sz="4" w:space="0" w:color="000000"/>
              <w:bottom w:val="single" w:sz="4" w:space="0" w:color="000000"/>
            </w:tcBorders>
            <w:shd w:val="clear" w:color="auto" w:fill="auto"/>
            <w:vAlign w:val="center"/>
          </w:tcPr>
          <w:p w14:paraId="0190C974" w14:textId="77777777"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bidi="en-US"/>
              </w:rPr>
            </w:pPr>
            <w:r>
              <w:rPr>
                <w:rFonts w:cs="Helvetica"/>
                <w:b/>
                <w:bCs/>
                <w:sz w:val="22"/>
                <w:szCs w:val="22"/>
                <w:lang w:bidi="en-US"/>
              </w:rPr>
              <w:t>Email:</w:t>
            </w:r>
          </w:p>
        </w:tc>
        <w:tc>
          <w:tcPr>
            <w:tcW w:w="4029" w:type="pct"/>
            <w:tcBorders>
              <w:top w:val="single" w:sz="4" w:space="0" w:color="000000"/>
              <w:left w:val="single" w:sz="4" w:space="0" w:color="000000"/>
              <w:bottom w:val="single" w:sz="4" w:space="0" w:color="000000"/>
              <w:right w:val="single" w:sz="4" w:space="0" w:color="000000"/>
            </w:tcBorders>
            <w:shd w:val="clear" w:color="auto" w:fill="auto"/>
          </w:tcPr>
          <w:p w14:paraId="2A8D14D9" w14:textId="77777777"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bidi="en-US"/>
              </w:rPr>
            </w:pPr>
          </w:p>
          <w:p w14:paraId="01659B09" w14:textId="77777777"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left"/>
              <w:rPr>
                <w:rFonts w:cs="Helvetica"/>
                <w:lang w:bidi="en-US"/>
              </w:rPr>
            </w:pPr>
          </w:p>
        </w:tc>
      </w:tr>
    </w:tbl>
    <w:p w14:paraId="43B94D39" w14:textId="77777777" w:rsidR="00C93D9B" w:rsidRPr="00FD2E81" w:rsidRDefault="00C93D9B" w:rsidP="00C93D9B">
      <w:pPr>
        <w:rPr>
          <w:vanish/>
        </w:rPr>
      </w:pPr>
    </w:p>
    <w:tbl>
      <w:tblPr>
        <w:tblW w:w="5000" w:type="pct"/>
        <w:tblCellMar>
          <w:top w:w="55" w:type="dxa"/>
          <w:left w:w="55" w:type="dxa"/>
          <w:bottom w:w="55" w:type="dxa"/>
          <w:right w:w="55" w:type="dxa"/>
        </w:tblCellMar>
        <w:tblLook w:val="0000" w:firstRow="0" w:lastRow="0" w:firstColumn="0" w:lastColumn="0" w:noHBand="0" w:noVBand="0"/>
      </w:tblPr>
      <w:tblGrid>
        <w:gridCol w:w="5402"/>
        <w:gridCol w:w="1709"/>
        <w:gridCol w:w="1350"/>
        <w:gridCol w:w="1171"/>
      </w:tblGrid>
      <w:tr w:rsidR="00C93D9B" w14:paraId="149D0E36" w14:textId="77777777" w:rsidTr="000604EB">
        <w:tc>
          <w:tcPr>
            <w:tcW w:w="2804" w:type="pct"/>
            <w:tcBorders>
              <w:top w:val="none" w:sz="1" w:space="0" w:color="000000"/>
              <w:left w:val="none" w:sz="1" w:space="0" w:color="000000"/>
              <w:bottom w:val="none" w:sz="1" w:space="0" w:color="000000"/>
            </w:tcBorders>
            <w:shd w:val="clear" w:color="auto" w:fill="auto"/>
          </w:tcPr>
          <w:p w14:paraId="36D45DFF" w14:textId="77777777" w:rsidR="00C93D9B" w:rsidRDefault="00C93D9B" w:rsidP="000604EB">
            <w:pPr>
              <w:pStyle w:val="TableContents"/>
              <w:rPr>
                <w:b/>
                <w:bCs/>
                <w:i/>
                <w:iCs/>
              </w:rPr>
            </w:pPr>
          </w:p>
        </w:tc>
        <w:tc>
          <w:tcPr>
            <w:tcW w:w="887" w:type="pct"/>
            <w:tcBorders>
              <w:top w:val="none" w:sz="1" w:space="0" w:color="000000"/>
              <w:left w:val="none" w:sz="1" w:space="0" w:color="000000"/>
              <w:bottom w:val="none" w:sz="1" w:space="0" w:color="000000"/>
            </w:tcBorders>
            <w:shd w:val="clear" w:color="auto" w:fill="auto"/>
          </w:tcPr>
          <w:p w14:paraId="0C26D4C2" w14:textId="77777777" w:rsidR="00C93D9B" w:rsidRDefault="00C93D9B" w:rsidP="000604EB">
            <w:pPr>
              <w:pStyle w:val="TableContents"/>
              <w:jc w:val="center"/>
              <w:rPr>
                <w:i/>
                <w:iCs/>
              </w:rPr>
            </w:pPr>
            <w:r>
              <w:rPr>
                <w:i/>
                <w:iCs/>
              </w:rPr>
              <w:t>Price</w:t>
            </w:r>
          </w:p>
        </w:tc>
        <w:tc>
          <w:tcPr>
            <w:tcW w:w="701" w:type="pct"/>
            <w:tcBorders>
              <w:top w:val="none" w:sz="1" w:space="0" w:color="000000"/>
              <w:left w:val="none" w:sz="1" w:space="0" w:color="000000"/>
              <w:bottom w:val="none" w:sz="1" w:space="0" w:color="000000"/>
            </w:tcBorders>
            <w:shd w:val="clear" w:color="auto" w:fill="auto"/>
          </w:tcPr>
          <w:p w14:paraId="48BCD724" w14:textId="77777777" w:rsidR="00C93D9B" w:rsidRDefault="00C93D9B" w:rsidP="000604EB">
            <w:pPr>
              <w:pStyle w:val="TableContents"/>
              <w:jc w:val="center"/>
              <w:rPr>
                <w:i/>
                <w:iCs/>
              </w:rPr>
            </w:pPr>
            <w:r>
              <w:rPr>
                <w:i/>
                <w:iCs/>
              </w:rPr>
              <w:t>Number</w:t>
            </w:r>
          </w:p>
        </w:tc>
        <w:tc>
          <w:tcPr>
            <w:tcW w:w="608" w:type="pct"/>
            <w:tcBorders>
              <w:top w:val="none" w:sz="1" w:space="0" w:color="000000"/>
              <w:left w:val="none" w:sz="1" w:space="0" w:color="000000"/>
              <w:bottom w:val="none" w:sz="1" w:space="0" w:color="000000"/>
              <w:right w:val="none" w:sz="1" w:space="0" w:color="000000"/>
            </w:tcBorders>
            <w:shd w:val="clear" w:color="auto" w:fill="auto"/>
          </w:tcPr>
          <w:p w14:paraId="0F96508E" w14:textId="77777777" w:rsidR="00C93D9B" w:rsidRDefault="00C93D9B" w:rsidP="000604EB">
            <w:pPr>
              <w:pStyle w:val="TableContents"/>
              <w:jc w:val="center"/>
              <w:rPr>
                <w:rFonts w:cs="Helvetica"/>
                <w:b/>
                <w:bCs/>
                <w:lang w:bidi="en-US"/>
              </w:rPr>
            </w:pPr>
            <w:r>
              <w:rPr>
                <w:i/>
                <w:iCs/>
              </w:rPr>
              <w:t>Cost</w:t>
            </w:r>
          </w:p>
        </w:tc>
      </w:tr>
      <w:tr w:rsidR="00C93D9B" w14:paraId="78DDA34B" w14:textId="77777777" w:rsidTr="000604EB">
        <w:tc>
          <w:tcPr>
            <w:tcW w:w="2804" w:type="pct"/>
            <w:tcBorders>
              <w:left w:val="none" w:sz="1" w:space="0" w:color="000000"/>
              <w:bottom w:val="none" w:sz="1" w:space="0" w:color="000000"/>
            </w:tcBorders>
            <w:shd w:val="clear" w:color="auto" w:fill="auto"/>
            <w:vAlign w:val="center"/>
          </w:tcPr>
          <w:p w14:paraId="6836F10D" w14:textId="77777777"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left"/>
              <w:rPr>
                <w:sz w:val="21"/>
                <w:szCs w:val="21"/>
              </w:rPr>
            </w:pPr>
            <w:r>
              <w:rPr>
                <w:rFonts w:cs="Helvetica"/>
                <w:b/>
                <w:bCs/>
                <w:lang w:bidi="en-US"/>
              </w:rPr>
              <w:t xml:space="preserve">Open </w:t>
            </w:r>
            <w:r>
              <w:rPr>
                <w:rFonts w:cs="ArialMT"/>
                <w:b/>
                <w:bCs/>
                <w:szCs w:val="22"/>
                <w:lang w:bidi="en-US"/>
              </w:rPr>
              <w:t>teams entered...</w:t>
            </w:r>
          </w:p>
        </w:tc>
        <w:tc>
          <w:tcPr>
            <w:tcW w:w="887" w:type="pct"/>
            <w:tcBorders>
              <w:left w:val="none" w:sz="1" w:space="0" w:color="000000"/>
              <w:bottom w:val="none" w:sz="1" w:space="0" w:color="000000"/>
            </w:tcBorders>
            <w:shd w:val="clear" w:color="auto" w:fill="auto"/>
            <w:vAlign w:val="center"/>
          </w:tcPr>
          <w:p w14:paraId="1ECA6BD9" w14:textId="408D1E32" w:rsidR="00C93D9B" w:rsidRDefault="00C93D9B" w:rsidP="0053188D">
            <w:pPr>
              <w:pStyle w:val="TableContents"/>
              <w:jc w:val="center"/>
            </w:pPr>
            <w:r>
              <w:rPr>
                <w:sz w:val="21"/>
                <w:szCs w:val="21"/>
              </w:rPr>
              <w:t>£</w:t>
            </w:r>
            <w:r w:rsidR="0053188D">
              <w:rPr>
                <w:sz w:val="21"/>
                <w:szCs w:val="21"/>
              </w:rPr>
              <w:t>45/</w:t>
            </w:r>
            <w:r>
              <w:rPr>
                <w:sz w:val="21"/>
                <w:szCs w:val="21"/>
              </w:rPr>
              <w:t>team</w:t>
            </w:r>
          </w:p>
        </w:tc>
        <w:tc>
          <w:tcPr>
            <w:tcW w:w="701" w:type="pct"/>
            <w:tcBorders>
              <w:left w:val="none" w:sz="1" w:space="0" w:color="000000"/>
              <w:bottom w:val="none" w:sz="1" w:space="0" w:color="000000"/>
            </w:tcBorders>
            <w:shd w:val="clear" w:color="auto" w:fill="auto"/>
            <w:vAlign w:val="center"/>
          </w:tcPr>
          <w:p w14:paraId="56981B6E" w14:textId="77777777" w:rsidR="00C93D9B" w:rsidRDefault="00C93D9B" w:rsidP="000604EB">
            <w:pPr>
              <w:pStyle w:val="TableContents"/>
              <w:jc w:val="center"/>
            </w:pPr>
          </w:p>
          <w:p w14:paraId="24611C43" w14:textId="77777777" w:rsidR="00C93D9B" w:rsidRDefault="00C93D9B" w:rsidP="000604EB">
            <w:pPr>
              <w:pStyle w:val="TableContents"/>
              <w:jc w:val="center"/>
            </w:pPr>
          </w:p>
        </w:tc>
        <w:tc>
          <w:tcPr>
            <w:tcW w:w="608" w:type="pct"/>
            <w:tcBorders>
              <w:left w:val="none" w:sz="1" w:space="0" w:color="000000"/>
              <w:bottom w:val="none" w:sz="1" w:space="0" w:color="000000"/>
              <w:right w:val="none" w:sz="1" w:space="0" w:color="000000"/>
            </w:tcBorders>
            <w:shd w:val="clear" w:color="auto" w:fill="auto"/>
            <w:vAlign w:val="center"/>
          </w:tcPr>
          <w:p w14:paraId="3C85ECE3" w14:textId="77777777" w:rsidR="00C93D9B" w:rsidRDefault="00C93D9B" w:rsidP="000604EB">
            <w:pPr>
              <w:pStyle w:val="TableContents"/>
              <w:jc w:val="center"/>
            </w:pPr>
          </w:p>
        </w:tc>
      </w:tr>
    </w:tbl>
    <w:p w14:paraId="69CE647D" w14:textId="77777777" w:rsidR="00C93D9B"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left"/>
      </w:pPr>
    </w:p>
    <w:p w14:paraId="2DF1ED26" w14:textId="77777777" w:rsidR="00C93D9B"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left"/>
      </w:pPr>
    </w:p>
    <w:p w14:paraId="35238733" w14:textId="77777777" w:rsidR="00C93D9B"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left"/>
        <w:rPr>
          <w:rFonts w:cs="Helvetica"/>
          <w:bCs/>
          <w:lang w:bidi="en-US"/>
        </w:rPr>
      </w:pPr>
      <w:r>
        <w:rPr>
          <w:rFonts w:cs="ArialMT"/>
          <w:szCs w:val="22"/>
          <w:lang w:bidi="en-US"/>
        </w:rPr>
        <w:t xml:space="preserve">Total £ ………………………… (cheques payable to </w:t>
      </w:r>
      <w:r>
        <w:rPr>
          <w:rFonts w:cs="ArialMT"/>
          <w:b/>
          <w:szCs w:val="22"/>
          <w:lang w:bidi="en-US"/>
        </w:rPr>
        <w:t>Cambridgeshire Canines</w:t>
      </w:r>
      <w:r>
        <w:rPr>
          <w:rFonts w:cs="ArialMT"/>
          <w:szCs w:val="22"/>
          <w:lang w:bidi="en-US"/>
        </w:rPr>
        <w:t>)</w:t>
      </w:r>
    </w:p>
    <w:p w14:paraId="2F067271" w14:textId="77777777" w:rsidR="00C93D9B"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left"/>
        <w:rPr>
          <w:rStyle w:val="Hyperlink"/>
          <w:rFonts w:cs="Tahoma"/>
          <w:i/>
          <w:color w:val="000000"/>
          <w:sz w:val="22"/>
          <w:szCs w:val="28"/>
          <w:u w:val="none"/>
          <w:lang w:bidi="en-US"/>
        </w:rPr>
      </w:pPr>
      <w:r>
        <w:rPr>
          <w:rFonts w:cs="Helvetica"/>
          <w:bCs/>
          <w:lang w:bidi="en-US"/>
        </w:rPr>
        <w:t>Please enclose an email address for tournament information and running orders.</w:t>
      </w:r>
    </w:p>
    <w:p w14:paraId="25611465" w14:textId="77777777" w:rsidR="00C93D9B"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left"/>
      </w:pPr>
      <w:r>
        <w:rPr>
          <w:rStyle w:val="Hyperlink"/>
          <w:rFonts w:cs="Tahoma"/>
          <w:i/>
          <w:color w:val="000000"/>
          <w:sz w:val="22"/>
          <w:szCs w:val="28"/>
          <w:u w:val="none"/>
          <w:lang w:bidi="en-US"/>
        </w:rPr>
        <w:t>If you are able to provide a judge for our show, please indicate this below, along with their status.</w:t>
      </w:r>
    </w:p>
    <w:p w14:paraId="18583B23" w14:textId="77777777" w:rsidR="00C93D9B" w:rsidRDefault="00C93D9B" w:rsidP="00C93D9B">
      <w:pPr>
        <w:pageBreakBefo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szCs w:val="20"/>
          <w:lang w:eastAsia="en-US"/>
        </w:rPr>
      </w:pPr>
      <w:r>
        <w:rPr>
          <w:noProof/>
          <w:szCs w:val="20"/>
          <w:lang w:eastAsia="en-GB" w:bidi="ar-SA"/>
        </w:rPr>
        <w:drawing>
          <wp:anchor distT="0" distB="0" distL="114935" distR="114935" simplePos="0" relativeHeight="251661312" behindDoc="0" locked="0" layoutInCell="1" allowOverlap="1" wp14:anchorId="430CAFEE" wp14:editId="58C61DE4">
            <wp:simplePos x="0" y="0"/>
            <wp:positionH relativeFrom="column">
              <wp:align>center</wp:align>
            </wp:positionH>
            <wp:positionV relativeFrom="paragraph">
              <wp:posOffset>-292100</wp:posOffset>
            </wp:positionV>
            <wp:extent cx="3592195" cy="1052195"/>
            <wp:effectExtent l="0" t="0" r="0" b="0"/>
            <wp:wrapThrough wrapText="bothSides">
              <wp:wrapPolygon edited="0">
                <wp:start x="0" y="0"/>
                <wp:lineTo x="0" y="20857"/>
                <wp:lineTo x="21382" y="20857"/>
                <wp:lineTo x="2138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2195" cy="10521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BE17C65" w14:textId="77777777" w:rsidR="00C93D9B"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cs="Tahoma"/>
          <w:sz w:val="32"/>
          <w:szCs w:val="40"/>
          <w:lang w:bidi="en-US"/>
        </w:rPr>
      </w:pPr>
    </w:p>
    <w:p w14:paraId="646DD787" w14:textId="77777777" w:rsidR="00C93D9B"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cs="Tahoma"/>
          <w:sz w:val="32"/>
          <w:szCs w:val="40"/>
          <w:lang w:bidi="en-US"/>
        </w:rPr>
      </w:pPr>
    </w:p>
    <w:p w14:paraId="64F22FA8" w14:textId="77777777" w:rsidR="00C93D9B"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cs="Tahoma"/>
          <w:sz w:val="32"/>
          <w:szCs w:val="40"/>
          <w:lang w:bidi="en-US"/>
        </w:rPr>
      </w:pPr>
    </w:p>
    <w:p w14:paraId="3A1B2329" w14:textId="77777777" w:rsidR="00C93D9B"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cs="Tahoma"/>
          <w:sz w:val="32"/>
          <w:szCs w:val="40"/>
          <w:lang w:bidi="en-US"/>
        </w:rPr>
      </w:pPr>
    </w:p>
    <w:p w14:paraId="3E20C1A6" w14:textId="77777777" w:rsidR="00C93D9B"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cs="Tahoma"/>
          <w:sz w:val="32"/>
          <w:szCs w:val="40"/>
          <w:lang w:bidi="en-US"/>
        </w:rPr>
      </w:pPr>
    </w:p>
    <w:p w14:paraId="09B1CA69" w14:textId="77777777" w:rsidR="00C93D9B"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cs="Tahoma"/>
          <w:sz w:val="32"/>
          <w:szCs w:val="36"/>
          <w:lang w:bidi="en-US"/>
        </w:rPr>
      </w:pPr>
      <w:r>
        <w:rPr>
          <w:rFonts w:cs="Tahoma"/>
          <w:sz w:val="32"/>
          <w:szCs w:val="40"/>
          <w:lang w:bidi="en-US"/>
        </w:rPr>
        <w:t>Limited Open Sanctioned Tournament</w:t>
      </w:r>
      <w:r w:rsidRPr="00A67CFB">
        <w:rPr>
          <w:rFonts w:cs="Tahoma"/>
          <w:sz w:val="32"/>
          <w:szCs w:val="36"/>
          <w:lang w:bidi="en-US"/>
        </w:rPr>
        <w:t xml:space="preserve"> </w:t>
      </w:r>
    </w:p>
    <w:p w14:paraId="04AECE1A" w14:textId="77777777" w:rsidR="00C93D9B"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cs="Helvetica"/>
          <w:sz w:val="28"/>
          <w:szCs w:val="28"/>
          <w:lang w:bidi="en-US"/>
        </w:rPr>
      </w:pPr>
      <w:r>
        <w:rPr>
          <w:rFonts w:cs="Tahoma"/>
          <w:sz w:val="32"/>
          <w:szCs w:val="36"/>
          <w:lang w:bidi="en-US"/>
        </w:rPr>
        <w:t>Wood Green, The Animals Charity</w:t>
      </w:r>
    </w:p>
    <w:p w14:paraId="4B69A674" w14:textId="77777777" w:rsidR="0053188D" w:rsidRPr="000E2B17" w:rsidRDefault="0053188D" w:rsidP="005318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cs="Helvetica"/>
          <w:bCs/>
          <w:sz w:val="28"/>
          <w:szCs w:val="28"/>
          <w:lang w:bidi="en-US"/>
        </w:rPr>
      </w:pPr>
      <w:r w:rsidRPr="000E2B17">
        <w:rPr>
          <w:rFonts w:cs="Helvetica"/>
          <w:bCs/>
          <w:sz w:val="28"/>
          <w:szCs w:val="28"/>
          <w:lang w:bidi="en-US"/>
        </w:rPr>
        <w:t xml:space="preserve">Saturday </w:t>
      </w:r>
      <w:r>
        <w:rPr>
          <w:rFonts w:cs="Helvetica"/>
          <w:bCs/>
          <w:sz w:val="28"/>
          <w:szCs w:val="28"/>
          <w:lang w:bidi="en-US"/>
        </w:rPr>
        <w:t>6</w:t>
      </w:r>
      <w:r w:rsidRPr="0053188D">
        <w:rPr>
          <w:rFonts w:cs="Helvetica"/>
          <w:bCs/>
          <w:sz w:val="28"/>
          <w:szCs w:val="28"/>
          <w:vertAlign w:val="superscript"/>
          <w:lang w:bidi="en-US"/>
        </w:rPr>
        <w:t>th</w:t>
      </w:r>
      <w:r>
        <w:rPr>
          <w:rFonts w:cs="Helvetica"/>
          <w:bCs/>
          <w:sz w:val="28"/>
          <w:szCs w:val="28"/>
          <w:lang w:bidi="en-US"/>
        </w:rPr>
        <w:t xml:space="preserve"> January 2018</w:t>
      </w:r>
    </w:p>
    <w:p w14:paraId="2F239B24" w14:textId="77777777" w:rsidR="0053188D" w:rsidRPr="000E2B17" w:rsidRDefault="0053188D" w:rsidP="005318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cs="Helvetica"/>
          <w:bCs/>
          <w:sz w:val="28"/>
          <w:szCs w:val="28"/>
          <w:lang w:bidi="en-US"/>
        </w:rPr>
      </w:pPr>
      <w:r>
        <w:rPr>
          <w:rFonts w:cs="Tahoma"/>
          <w:sz w:val="28"/>
          <w:szCs w:val="28"/>
          <w:lang w:bidi="en-US"/>
        </w:rPr>
        <w:t>60 teams</w:t>
      </w:r>
      <w:r w:rsidRPr="00162CA4">
        <w:rPr>
          <w:rFonts w:cs="Tahoma"/>
          <w:sz w:val="22"/>
          <w:szCs w:val="28"/>
          <w:lang w:bidi="en-US"/>
        </w:rPr>
        <w:t xml:space="preserve"> </w:t>
      </w:r>
    </w:p>
    <w:p w14:paraId="0403763E" w14:textId="77777777" w:rsidR="0053188D" w:rsidRDefault="0053188D" w:rsidP="005318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cs="Tahoma"/>
          <w:sz w:val="22"/>
          <w:szCs w:val="28"/>
          <w:lang w:bidi="en-US"/>
        </w:rPr>
      </w:pPr>
      <w:r>
        <w:rPr>
          <w:rFonts w:cs="Tahoma"/>
          <w:sz w:val="22"/>
          <w:szCs w:val="28"/>
          <w:lang w:bidi="en-US"/>
        </w:rPr>
        <w:t>Closing date for entries: 6</w:t>
      </w:r>
      <w:r w:rsidRPr="0053188D">
        <w:rPr>
          <w:rFonts w:cs="Tahoma"/>
          <w:sz w:val="22"/>
          <w:szCs w:val="28"/>
          <w:vertAlign w:val="superscript"/>
          <w:lang w:bidi="en-US"/>
        </w:rPr>
        <w:t>th</w:t>
      </w:r>
      <w:r>
        <w:rPr>
          <w:rFonts w:cs="Tahoma"/>
          <w:sz w:val="22"/>
          <w:szCs w:val="28"/>
          <w:lang w:bidi="en-US"/>
        </w:rPr>
        <w:t xml:space="preserve"> December 2017</w:t>
      </w:r>
    </w:p>
    <w:p w14:paraId="7D3CE029" w14:textId="77777777" w:rsidR="00C93D9B"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cs="Tahoma"/>
          <w:sz w:val="28"/>
          <w:szCs w:val="28"/>
          <w:lang w:bidi="en-US"/>
        </w:rPr>
      </w:pPr>
    </w:p>
    <w:p w14:paraId="2370809A" w14:textId="77777777" w:rsidR="00C93D9B"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cs="Helvetica"/>
          <w:b/>
          <w:bCs/>
          <w:sz w:val="21"/>
          <w:szCs w:val="21"/>
          <w:lang w:bidi="en-US"/>
        </w:rPr>
      </w:pPr>
      <w:r>
        <w:rPr>
          <w:rFonts w:eastAsia="Tahoma" w:cs="Tahoma"/>
          <w:sz w:val="16"/>
          <w:szCs w:val="16"/>
          <w:lang w:bidi="en-US"/>
        </w:rPr>
        <w:t xml:space="preserve"> </w:t>
      </w:r>
    </w:p>
    <w:p w14:paraId="2E026997" w14:textId="77777777" w:rsidR="00C93D9B" w:rsidRDefault="00C93D9B" w:rsidP="00C93D9B">
      <w:pPr>
        <w:jc w:val="center"/>
        <w:rPr>
          <w:rFonts w:ascii="Arial" w:hAnsi="Arial" w:cs="Arial"/>
          <w:b/>
          <w:i/>
          <w:iCs/>
          <w:sz w:val="22"/>
          <w:szCs w:val="22"/>
        </w:rPr>
      </w:pPr>
      <w:r w:rsidRPr="0068593A">
        <w:rPr>
          <w:rFonts w:ascii="Arial" w:hAnsi="Arial" w:cs="Arial"/>
          <w:b/>
          <w:i/>
          <w:iCs/>
          <w:sz w:val="22"/>
          <w:szCs w:val="22"/>
        </w:rPr>
        <w:t>Declared times must be submitted in writing (or ema</w:t>
      </w:r>
      <w:r>
        <w:rPr>
          <w:rFonts w:ascii="Arial" w:hAnsi="Arial" w:cs="Arial"/>
          <w:b/>
          <w:i/>
          <w:iCs/>
          <w:sz w:val="22"/>
          <w:szCs w:val="22"/>
        </w:rPr>
        <w:t>il) at least 14 days before the</w:t>
      </w:r>
    </w:p>
    <w:p w14:paraId="2D9990EF" w14:textId="77777777" w:rsidR="00C93D9B" w:rsidRPr="0068593A" w:rsidRDefault="00C93D9B" w:rsidP="00C93D9B">
      <w:pPr>
        <w:jc w:val="center"/>
        <w:rPr>
          <w:rFonts w:ascii="Arial" w:hAnsi="Arial" w:cs="Arial"/>
          <w:b/>
          <w:i/>
          <w:iCs/>
          <w:sz w:val="22"/>
          <w:szCs w:val="22"/>
        </w:rPr>
      </w:pPr>
      <w:r w:rsidRPr="0068593A">
        <w:rPr>
          <w:rFonts w:ascii="Arial" w:hAnsi="Arial" w:cs="Arial"/>
          <w:b/>
          <w:i/>
          <w:iCs/>
          <w:sz w:val="22"/>
          <w:szCs w:val="22"/>
        </w:rPr>
        <w:t>tournament and must be at least one second slower than seed time. (BFA rule 4.5)</w:t>
      </w:r>
    </w:p>
    <w:p w14:paraId="7759FACF" w14:textId="77777777" w:rsidR="00C93D9B" w:rsidRPr="0068593A" w:rsidRDefault="00C93D9B" w:rsidP="00C93D9B">
      <w:pPr>
        <w:jc w:val="center"/>
        <w:rPr>
          <w:rFonts w:ascii="Arial" w:hAnsi="Arial" w:cs="Arial"/>
          <w:b/>
          <w:i/>
          <w:iCs/>
          <w:sz w:val="22"/>
          <w:szCs w:val="22"/>
        </w:rPr>
      </w:pPr>
      <w:r w:rsidRPr="0068593A">
        <w:rPr>
          <w:rFonts w:ascii="Arial" w:hAnsi="Arial" w:cs="Arial"/>
          <w:b/>
          <w:i/>
          <w:iCs/>
          <w:sz w:val="22"/>
          <w:szCs w:val="22"/>
        </w:rPr>
        <w:t>Team break out time is half a second faster than declared time (BFA rule 5.17(I))</w:t>
      </w:r>
    </w:p>
    <w:p w14:paraId="51F7DD2C" w14:textId="77777777" w:rsidR="00C93D9B" w:rsidRPr="0068593A" w:rsidRDefault="00C93D9B" w:rsidP="00C93D9B">
      <w:pPr>
        <w:jc w:val="center"/>
        <w:rPr>
          <w:rFonts w:ascii="Arial" w:hAnsi="Arial" w:cs="Arial"/>
          <w:b/>
          <w:i/>
          <w:iCs/>
          <w:sz w:val="22"/>
          <w:szCs w:val="22"/>
        </w:rPr>
      </w:pPr>
      <w:r w:rsidRPr="0068593A">
        <w:rPr>
          <w:rFonts w:ascii="Arial" w:hAnsi="Arial" w:cs="Arial"/>
          <w:b/>
          <w:i/>
          <w:iCs/>
          <w:sz w:val="22"/>
          <w:szCs w:val="22"/>
        </w:rPr>
        <w:t>Declared times faster than seed time are not subject to the team break out rule.</w:t>
      </w:r>
    </w:p>
    <w:p w14:paraId="2CECB222" w14:textId="77777777" w:rsidR="00C93D9B" w:rsidRDefault="00C93D9B" w:rsidP="00C93D9B">
      <w:pPr>
        <w:jc w:val="center"/>
        <w:rPr>
          <w:rFonts w:ascii="Arial" w:hAnsi="Arial" w:cs="Arial"/>
          <w:b/>
          <w:i/>
          <w:iCs/>
          <w:sz w:val="22"/>
          <w:szCs w:val="22"/>
        </w:rPr>
      </w:pPr>
      <w:r w:rsidRPr="0068593A">
        <w:rPr>
          <w:rFonts w:ascii="Arial" w:hAnsi="Arial" w:cs="Arial"/>
          <w:b/>
          <w:i/>
          <w:iCs/>
          <w:sz w:val="22"/>
          <w:szCs w:val="22"/>
        </w:rPr>
        <w:t>All times, seed or declared, except Div 1, are subject to the division break out rule.</w:t>
      </w:r>
    </w:p>
    <w:p w14:paraId="0F7A9154" w14:textId="77777777" w:rsidR="00C93D9B" w:rsidRPr="0068593A" w:rsidRDefault="00C93D9B" w:rsidP="00C93D9B">
      <w:pPr>
        <w:jc w:val="center"/>
        <w:rPr>
          <w:rFonts w:ascii="Arial" w:hAnsi="Arial" w:cs="Arial"/>
          <w:b/>
          <w:i/>
          <w:iCs/>
          <w:sz w:val="22"/>
          <w:szCs w:val="22"/>
        </w:rPr>
      </w:pPr>
    </w:p>
    <w:p w14:paraId="6C260839" w14:textId="77777777" w:rsidR="00C93D9B"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left"/>
        <w:rPr>
          <w:rFonts w:cs="Helvetica"/>
          <w:lang w:bidi="en-US"/>
        </w:rPr>
      </w:pPr>
    </w:p>
    <w:tbl>
      <w:tblPr>
        <w:tblW w:w="0" w:type="auto"/>
        <w:jc w:val="center"/>
        <w:tblLayout w:type="fixed"/>
        <w:tblLook w:val="0000" w:firstRow="0" w:lastRow="0" w:firstColumn="0" w:lastColumn="0" w:noHBand="0" w:noVBand="0"/>
      </w:tblPr>
      <w:tblGrid>
        <w:gridCol w:w="7763"/>
        <w:gridCol w:w="2014"/>
      </w:tblGrid>
      <w:tr w:rsidR="00C93D9B" w14:paraId="0DCB8D33" w14:textId="77777777" w:rsidTr="000604EB">
        <w:trPr>
          <w:trHeight w:val="340"/>
          <w:jc w:val="center"/>
        </w:trPr>
        <w:tc>
          <w:tcPr>
            <w:tcW w:w="7763" w:type="dxa"/>
            <w:tcBorders>
              <w:top w:val="single" w:sz="4" w:space="0" w:color="000000"/>
              <w:left w:val="single" w:sz="4" w:space="0" w:color="000000"/>
              <w:bottom w:val="single" w:sz="4" w:space="0" w:color="000000"/>
            </w:tcBorders>
            <w:shd w:val="clear" w:color="auto" w:fill="auto"/>
            <w:vAlign w:val="center"/>
          </w:tcPr>
          <w:p w14:paraId="0A166234" w14:textId="77777777"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i/>
                <w:lang w:bidi="en-US"/>
              </w:rPr>
            </w:pPr>
            <w:r>
              <w:rPr>
                <w:rFonts w:cs="Helvetica"/>
                <w:i/>
                <w:lang w:bidi="en-US"/>
              </w:rPr>
              <w:t>Team Name</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22329" w14:textId="77777777"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lang w:bidi="en-US"/>
              </w:rPr>
            </w:pPr>
            <w:r>
              <w:rPr>
                <w:rFonts w:cs="Helvetica"/>
                <w:i/>
                <w:lang w:bidi="en-US"/>
              </w:rPr>
              <w:t>BFA No.</w:t>
            </w:r>
          </w:p>
        </w:tc>
      </w:tr>
      <w:tr w:rsidR="00C93D9B" w14:paraId="62D12A93" w14:textId="77777777" w:rsidTr="000604EB">
        <w:trPr>
          <w:trHeight w:val="340"/>
          <w:jc w:val="center"/>
        </w:trPr>
        <w:tc>
          <w:tcPr>
            <w:tcW w:w="7763" w:type="dxa"/>
            <w:tcBorders>
              <w:top w:val="single" w:sz="4" w:space="0" w:color="000000"/>
              <w:left w:val="single" w:sz="4" w:space="0" w:color="000000"/>
              <w:bottom w:val="single" w:sz="4" w:space="0" w:color="000000"/>
            </w:tcBorders>
            <w:shd w:val="clear" w:color="auto" w:fill="auto"/>
            <w:vAlign w:val="center"/>
          </w:tcPr>
          <w:p w14:paraId="54F4A4EF" w14:textId="77777777"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ascii="Helvetica" w:hAnsi="Helvetica" w:cs="Helvetica"/>
                <w:lang w:bidi="en-US"/>
              </w:rPr>
            </w:pPr>
            <w:r>
              <w:rPr>
                <w:rFonts w:cs="Helvetica"/>
                <w:lang w:bidi="en-US"/>
              </w:rPr>
              <w:t>1.</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842A2" w14:textId="77777777"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ascii="Helvetica" w:hAnsi="Helvetica" w:cs="Helvetica"/>
                <w:lang w:bidi="en-US"/>
              </w:rPr>
            </w:pPr>
          </w:p>
        </w:tc>
      </w:tr>
      <w:tr w:rsidR="00C93D9B" w14:paraId="2832740C" w14:textId="77777777" w:rsidTr="000604EB">
        <w:trPr>
          <w:trHeight w:val="340"/>
          <w:jc w:val="center"/>
        </w:trPr>
        <w:tc>
          <w:tcPr>
            <w:tcW w:w="7763" w:type="dxa"/>
            <w:tcBorders>
              <w:top w:val="single" w:sz="4" w:space="0" w:color="000000"/>
              <w:left w:val="single" w:sz="4" w:space="0" w:color="000000"/>
              <w:bottom w:val="single" w:sz="4" w:space="0" w:color="000000"/>
            </w:tcBorders>
            <w:shd w:val="clear" w:color="auto" w:fill="auto"/>
            <w:vAlign w:val="center"/>
          </w:tcPr>
          <w:p w14:paraId="0D5B2E8F" w14:textId="77777777"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ascii="Helvetica" w:hAnsi="Helvetica" w:cs="Helvetica"/>
                <w:lang w:bidi="en-US"/>
              </w:rPr>
            </w:pPr>
            <w:r>
              <w:rPr>
                <w:rFonts w:cs="Helvetica"/>
                <w:lang w:bidi="en-US"/>
              </w:rPr>
              <w:t>2.</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5DFAA" w14:textId="77777777"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ascii="Helvetica" w:hAnsi="Helvetica" w:cs="Helvetica"/>
                <w:lang w:bidi="en-US"/>
              </w:rPr>
            </w:pPr>
          </w:p>
        </w:tc>
      </w:tr>
      <w:tr w:rsidR="00C93D9B" w14:paraId="0F129447" w14:textId="77777777" w:rsidTr="000604EB">
        <w:trPr>
          <w:trHeight w:val="340"/>
          <w:jc w:val="center"/>
        </w:trPr>
        <w:tc>
          <w:tcPr>
            <w:tcW w:w="7763" w:type="dxa"/>
            <w:tcBorders>
              <w:top w:val="single" w:sz="4" w:space="0" w:color="000000"/>
              <w:left w:val="single" w:sz="4" w:space="0" w:color="000000"/>
              <w:bottom w:val="single" w:sz="4" w:space="0" w:color="000000"/>
            </w:tcBorders>
            <w:shd w:val="clear" w:color="auto" w:fill="auto"/>
            <w:vAlign w:val="center"/>
          </w:tcPr>
          <w:p w14:paraId="329AAA6E" w14:textId="77777777"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ascii="Helvetica" w:hAnsi="Helvetica" w:cs="Helvetica"/>
                <w:lang w:bidi="en-US"/>
              </w:rPr>
            </w:pPr>
            <w:r>
              <w:rPr>
                <w:rFonts w:cs="Helvetica"/>
                <w:lang w:bidi="en-US"/>
              </w:rPr>
              <w:t>3.</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90F08" w14:textId="77777777"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ascii="Helvetica" w:hAnsi="Helvetica" w:cs="Helvetica"/>
                <w:lang w:bidi="en-US"/>
              </w:rPr>
            </w:pPr>
          </w:p>
        </w:tc>
      </w:tr>
      <w:tr w:rsidR="00C93D9B" w14:paraId="49B833C7" w14:textId="77777777" w:rsidTr="000604EB">
        <w:trPr>
          <w:trHeight w:val="340"/>
          <w:jc w:val="center"/>
        </w:trPr>
        <w:tc>
          <w:tcPr>
            <w:tcW w:w="7763" w:type="dxa"/>
            <w:tcBorders>
              <w:top w:val="single" w:sz="4" w:space="0" w:color="000000"/>
              <w:left w:val="single" w:sz="4" w:space="0" w:color="000000"/>
              <w:bottom w:val="single" w:sz="4" w:space="0" w:color="000000"/>
            </w:tcBorders>
            <w:shd w:val="clear" w:color="auto" w:fill="auto"/>
            <w:vAlign w:val="center"/>
          </w:tcPr>
          <w:p w14:paraId="56CF30B2" w14:textId="77777777"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ascii="Helvetica" w:hAnsi="Helvetica" w:cs="Helvetica"/>
                <w:lang w:bidi="en-US"/>
              </w:rPr>
            </w:pPr>
            <w:r>
              <w:rPr>
                <w:rFonts w:cs="Helvetica"/>
                <w:lang w:bidi="en-US"/>
              </w:rPr>
              <w:t>4.</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C12C0" w14:textId="77777777"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ascii="Helvetica" w:hAnsi="Helvetica" w:cs="Helvetica"/>
                <w:lang w:bidi="en-US"/>
              </w:rPr>
            </w:pPr>
          </w:p>
        </w:tc>
      </w:tr>
      <w:tr w:rsidR="00C93D9B" w14:paraId="43439F20" w14:textId="77777777" w:rsidTr="000604EB">
        <w:trPr>
          <w:trHeight w:val="340"/>
          <w:jc w:val="center"/>
        </w:trPr>
        <w:tc>
          <w:tcPr>
            <w:tcW w:w="7763" w:type="dxa"/>
            <w:tcBorders>
              <w:top w:val="single" w:sz="4" w:space="0" w:color="000000"/>
              <w:left w:val="single" w:sz="4" w:space="0" w:color="000000"/>
              <w:bottom w:val="single" w:sz="4" w:space="0" w:color="000000"/>
            </w:tcBorders>
            <w:shd w:val="clear" w:color="auto" w:fill="auto"/>
            <w:vAlign w:val="center"/>
          </w:tcPr>
          <w:p w14:paraId="3AA745F1" w14:textId="77777777"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ascii="Helvetica" w:hAnsi="Helvetica" w:cs="Helvetica"/>
                <w:lang w:bidi="en-US"/>
              </w:rPr>
            </w:pPr>
            <w:r>
              <w:rPr>
                <w:rFonts w:cs="Helvetica"/>
                <w:lang w:bidi="en-US"/>
              </w:rPr>
              <w:t>5.</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2F090" w14:textId="77777777"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ascii="Helvetica" w:hAnsi="Helvetica" w:cs="Helvetica"/>
                <w:lang w:bidi="en-US"/>
              </w:rPr>
            </w:pPr>
          </w:p>
        </w:tc>
      </w:tr>
      <w:tr w:rsidR="00C93D9B" w14:paraId="5312DCFF" w14:textId="77777777" w:rsidTr="000604EB">
        <w:trPr>
          <w:trHeight w:val="340"/>
          <w:jc w:val="center"/>
        </w:trPr>
        <w:tc>
          <w:tcPr>
            <w:tcW w:w="7763" w:type="dxa"/>
            <w:tcBorders>
              <w:top w:val="single" w:sz="4" w:space="0" w:color="000000"/>
              <w:left w:val="single" w:sz="4" w:space="0" w:color="000000"/>
              <w:bottom w:val="single" w:sz="4" w:space="0" w:color="000000"/>
            </w:tcBorders>
            <w:shd w:val="clear" w:color="auto" w:fill="auto"/>
            <w:vAlign w:val="center"/>
          </w:tcPr>
          <w:p w14:paraId="143C6E29" w14:textId="77777777"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ascii="Helvetica" w:hAnsi="Helvetica" w:cs="Helvetica"/>
                <w:lang w:bidi="en-US"/>
              </w:rPr>
            </w:pPr>
            <w:r>
              <w:rPr>
                <w:rFonts w:cs="Helvetica"/>
                <w:lang w:bidi="en-US"/>
              </w:rPr>
              <w:t>6.</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AE512" w14:textId="77777777"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ascii="Helvetica" w:hAnsi="Helvetica" w:cs="Helvetica"/>
                <w:lang w:bidi="en-US"/>
              </w:rPr>
            </w:pPr>
          </w:p>
        </w:tc>
      </w:tr>
      <w:tr w:rsidR="00C93D9B" w14:paraId="1A8455F5" w14:textId="77777777" w:rsidTr="000604EB">
        <w:trPr>
          <w:trHeight w:val="340"/>
          <w:jc w:val="center"/>
        </w:trPr>
        <w:tc>
          <w:tcPr>
            <w:tcW w:w="7763" w:type="dxa"/>
            <w:tcBorders>
              <w:top w:val="single" w:sz="4" w:space="0" w:color="000000"/>
              <w:left w:val="single" w:sz="4" w:space="0" w:color="000000"/>
              <w:bottom w:val="single" w:sz="4" w:space="0" w:color="000000"/>
            </w:tcBorders>
            <w:shd w:val="clear" w:color="auto" w:fill="auto"/>
            <w:vAlign w:val="center"/>
          </w:tcPr>
          <w:p w14:paraId="15B50D6A" w14:textId="77777777"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ascii="Helvetica" w:hAnsi="Helvetica" w:cs="Helvetica"/>
                <w:lang w:bidi="en-US"/>
              </w:rPr>
            </w:pPr>
            <w:r>
              <w:rPr>
                <w:rFonts w:cs="Helvetica"/>
                <w:lang w:bidi="en-US"/>
              </w:rPr>
              <w:t>7.</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048C3" w14:textId="77777777"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ascii="Helvetica" w:hAnsi="Helvetica" w:cs="Helvetica"/>
                <w:lang w:bidi="en-US"/>
              </w:rPr>
            </w:pPr>
          </w:p>
        </w:tc>
      </w:tr>
      <w:tr w:rsidR="00C93D9B" w14:paraId="5E865ACE" w14:textId="77777777" w:rsidTr="000604EB">
        <w:trPr>
          <w:trHeight w:val="340"/>
          <w:jc w:val="center"/>
        </w:trPr>
        <w:tc>
          <w:tcPr>
            <w:tcW w:w="7763" w:type="dxa"/>
            <w:tcBorders>
              <w:left w:val="single" w:sz="4" w:space="0" w:color="000000"/>
              <w:bottom w:val="single" w:sz="4" w:space="0" w:color="000000"/>
            </w:tcBorders>
            <w:shd w:val="clear" w:color="auto" w:fill="auto"/>
            <w:vAlign w:val="center"/>
          </w:tcPr>
          <w:p w14:paraId="61E247CE" w14:textId="77777777"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ascii="Helvetica" w:hAnsi="Helvetica" w:cs="Helvetica"/>
                <w:lang w:bidi="en-US"/>
              </w:rPr>
            </w:pPr>
            <w:r>
              <w:t>8.</w:t>
            </w:r>
          </w:p>
        </w:tc>
        <w:tc>
          <w:tcPr>
            <w:tcW w:w="2014" w:type="dxa"/>
            <w:tcBorders>
              <w:left w:val="single" w:sz="4" w:space="0" w:color="000000"/>
              <w:bottom w:val="single" w:sz="4" w:space="0" w:color="000000"/>
              <w:right w:val="single" w:sz="4" w:space="0" w:color="000000"/>
            </w:tcBorders>
            <w:shd w:val="clear" w:color="auto" w:fill="auto"/>
            <w:vAlign w:val="center"/>
          </w:tcPr>
          <w:p w14:paraId="40E9A5B1" w14:textId="77777777"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ascii="Helvetica" w:hAnsi="Helvetica" w:cs="Helvetica"/>
                <w:lang w:bidi="en-US"/>
              </w:rPr>
            </w:pPr>
          </w:p>
        </w:tc>
      </w:tr>
    </w:tbl>
    <w:p w14:paraId="63567311" w14:textId="77777777" w:rsidR="000B6652" w:rsidRDefault="00362DD4"/>
    <w:sectPr w:rsidR="000B6652" w:rsidSect="00C730D7">
      <w:pgSz w:w="11900" w:h="16840"/>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ejaVu Sans">
    <w:altName w:val="Arial"/>
    <w:charset w:val="00"/>
    <w:family w:val="swiss"/>
    <w:pitch w:val="variable"/>
    <w:sig w:usb0="E7000EFF" w:usb1="5200F5FF" w:usb2="0A242021" w:usb3="00000000" w:csb0="000001BF" w:csb1="00000000"/>
  </w:font>
  <w:font w:name="Mangal">
    <w:panose1 w:val="02040503050203030202"/>
    <w:charset w:val="00"/>
    <w:family w:val="auto"/>
    <w:pitch w:val="variable"/>
    <w:sig w:usb0="00008003" w:usb1="00000000" w:usb2="00000000" w:usb3="00000000" w:csb0="00000001" w:csb1="00000000"/>
  </w:font>
  <w:font w:name="Helvetica">
    <w:panose1 w:val="00000000000000000000"/>
    <w:charset w:val="00"/>
    <w:family w:val="swiss"/>
    <w:pitch w:val="variable"/>
    <w:sig w:usb0="E00002FF" w:usb1="5000785B" w:usb2="00000000" w:usb3="00000000" w:csb0="0000019F" w:csb1="00000000"/>
  </w:font>
  <w:font w:name="ArialMT">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5CEA3EA5"/>
    <w:multiLevelType w:val="hybridMultilevel"/>
    <w:tmpl w:val="0776B4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hideSpellingErrors/>
  <w:hideGrammaticalError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D9B"/>
    <w:rsid w:val="000315AA"/>
    <w:rsid w:val="00036FFE"/>
    <w:rsid w:val="001C7AA1"/>
    <w:rsid w:val="001D624A"/>
    <w:rsid w:val="0022104F"/>
    <w:rsid w:val="002372D8"/>
    <w:rsid w:val="002861AF"/>
    <w:rsid w:val="002F4E5B"/>
    <w:rsid w:val="00362DD4"/>
    <w:rsid w:val="003B5B00"/>
    <w:rsid w:val="00426425"/>
    <w:rsid w:val="00476269"/>
    <w:rsid w:val="004B7C87"/>
    <w:rsid w:val="004D33F3"/>
    <w:rsid w:val="0053188D"/>
    <w:rsid w:val="005A6FBA"/>
    <w:rsid w:val="006D014E"/>
    <w:rsid w:val="006D1D3B"/>
    <w:rsid w:val="0076490F"/>
    <w:rsid w:val="00847855"/>
    <w:rsid w:val="0087054E"/>
    <w:rsid w:val="00886FDE"/>
    <w:rsid w:val="0089505A"/>
    <w:rsid w:val="00921C02"/>
    <w:rsid w:val="009C61AA"/>
    <w:rsid w:val="00AC6143"/>
    <w:rsid w:val="00AE6D17"/>
    <w:rsid w:val="00C730D7"/>
    <w:rsid w:val="00C93D9B"/>
    <w:rsid w:val="00D109F6"/>
    <w:rsid w:val="00D654A0"/>
    <w:rsid w:val="00D948E3"/>
    <w:rsid w:val="00E16DBC"/>
    <w:rsid w:val="00E21E77"/>
    <w:rsid w:val="00E42E45"/>
    <w:rsid w:val="00F21C0B"/>
    <w:rsid w:val="00F86757"/>
    <w:rsid w:val="00FE23D7"/>
    <w:rsid w:val="00FF75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7580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93D9B"/>
    <w:pPr>
      <w:widowControl w:val="0"/>
      <w:suppressAutoHyphens/>
      <w:jc w:val="both"/>
    </w:pPr>
    <w:rPr>
      <w:rFonts w:ascii="Tahoma" w:eastAsia="Times New Roman" w:hAnsi="Tahoma" w:cs="Times New Roman"/>
      <w:lang w:eastAsia="zh-CN" w:bidi="hi-IN"/>
    </w:rPr>
  </w:style>
  <w:style w:type="paragraph" w:styleId="Heading2">
    <w:name w:val="heading 2"/>
    <w:basedOn w:val="Normal"/>
    <w:next w:val="Normal"/>
    <w:link w:val="Heading2Char"/>
    <w:qFormat/>
    <w:rsid w:val="00C93D9B"/>
    <w:pPr>
      <w:keepNext/>
      <w:numPr>
        <w:ilvl w:val="1"/>
        <w:numId w:val="1"/>
      </w:numPr>
      <w:spacing w:before="240" w:after="60"/>
      <w:outlineLvl w:val="1"/>
    </w:pPr>
    <w:rPr>
      <w:rFonts w:ascii="Arial" w:hAnsi="Arial" w:cs="Arial"/>
      <w:b/>
      <w:i/>
      <w:sz w:val="28"/>
      <w:szCs w:val="28"/>
    </w:rPr>
  </w:style>
  <w:style w:type="paragraph" w:styleId="Heading3">
    <w:name w:val="heading 3"/>
    <w:basedOn w:val="Normal"/>
    <w:next w:val="BodyText"/>
    <w:link w:val="Heading3Char"/>
    <w:qFormat/>
    <w:rsid w:val="00C93D9B"/>
    <w:pPr>
      <w:keepNext/>
      <w:numPr>
        <w:ilvl w:val="2"/>
        <w:numId w:val="1"/>
      </w:numPr>
      <w:spacing w:before="240" w:after="120"/>
      <w:outlineLvl w:val="2"/>
    </w:pPr>
    <w:rPr>
      <w:rFonts w:ascii="Arial" w:eastAsia="DejaVu Sans" w:hAnsi="Arial" w:cs="DejaVu Sans"/>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93D9B"/>
    <w:rPr>
      <w:rFonts w:ascii="Arial" w:eastAsia="Times New Roman" w:hAnsi="Arial" w:cs="Arial"/>
      <w:b/>
      <w:i/>
      <w:sz w:val="28"/>
      <w:szCs w:val="28"/>
      <w:lang w:eastAsia="zh-CN" w:bidi="hi-IN"/>
    </w:rPr>
  </w:style>
  <w:style w:type="character" w:customStyle="1" w:styleId="Heading3Char">
    <w:name w:val="Heading 3 Char"/>
    <w:basedOn w:val="DefaultParagraphFont"/>
    <w:link w:val="Heading3"/>
    <w:rsid w:val="00C93D9B"/>
    <w:rPr>
      <w:rFonts w:ascii="Arial" w:eastAsia="DejaVu Sans" w:hAnsi="Arial" w:cs="DejaVu Sans"/>
      <w:b/>
      <w:bCs/>
      <w:sz w:val="28"/>
      <w:szCs w:val="28"/>
      <w:lang w:eastAsia="zh-CN" w:bidi="hi-IN"/>
    </w:rPr>
  </w:style>
  <w:style w:type="character" w:styleId="Hyperlink">
    <w:name w:val="Hyperlink"/>
    <w:rsid w:val="00C93D9B"/>
    <w:rPr>
      <w:color w:val="0000FF"/>
      <w:u w:val="single"/>
    </w:rPr>
  </w:style>
  <w:style w:type="paragraph" w:customStyle="1" w:styleId="TableContents">
    <w:name w:val="Table Contents"/>
    <w:basedOn w:val="Normal"/>
    <w:rsid w:val="00C93D9B"/>
    <w:pPr>
      <w:suppressLineNumbers/>
    </w:pPr>
  </w:style>
  <w:style w:type="paragraph" w:styleId="BodyText">
    <w:name w:val="Body Text"/>
    <w:basedOn w:val="Normal"/>
    <w:link w:val="BodyTextChar"/>
    <w:uiPriority w:val="99"/>
    <w:semiHidden/>
    <w:unhideWhenUsed/>
    <w:rsid w:val="00C93D9B"/>
    <w:pPr>
      <w:spacing w:after="120"/>
    </w:pPr>
    <w:rPr>
      <w:rFonts w:cs="Mangal"/>
      <w:szCs w:val="21"/>
    </w:rPr>
  </w:style>
  <w:style w:type="character" w:customStyle="1" w:styleId="BodyTextChar">
    <w:name w:val="Body Text Char"/>
    <w:basedOn w:val="DefaultParagraphFont"/>
    <w:link w:val="BodyText"/>
    <w:uiPriority w:val="99"/>
    <w:semiHidden/>
    <w:rsid w:val="00C93D9B"/>
    <w:rPr>
      <w:rFonts w:ascii="Tahoma" w:eastAsia="Times New Roman" w:hAnsi="Tahoma" w:cs="Mangal"/>
      <w:szCs w:val="21"/>
      <w:lang w:eastAsia="zh-CN" w:bidi="hi-IN"/>
    </w:rPr>
  </w:style>
  <w:style w:type="character" w:styleId="FollowedHyperlink">
    <w:name w:val="FollowedHyperlink"/>
    <w:basedOn w:val="DefaultParagraphFont"/>
    <w:uiPriority w:val="99"/>
    <w:semiHidden/>
    <w:unhideWhenUsed/>
    <w:rsid w:val="00F21C0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hyperlink" Target="http://maps.google.co.uk/maps?f=q&amp;source=s_q&amp;hl=en&amp;geocode=&amp;q=52.295488,-0.151963&amp;sll=52.295488,-0.151963&amp;sspn=0.01706,0.038881&amp;ie=UTF8&amp;t=h&amp;z=16&amp;iwloc=addr" TargetMode="External"/><Relationship Id="rId13" Type="http://schemas.openxmlformats.org/officeDocument/2006/relationships/image" Target="media/image4.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s://www.iball4flyball.co.uk/t/CC_6Jan18" TargetMode="External"/><Relationship Id="rId7" Type="http://schemas.openxmlformats.org/officeDocument/2006/relationships/hyperlink" Target="http://www.iball4flyball.co.uk/tournaments/index.php?tournament=CC_Apr16" TargetMode="External"/><Relationship Id="rId8" Type="http://schemas.openxmlformats.org/officeDocument/2006/relationships/image" Target="media/image2.jpeg"/><Relationship Id="rId9" Type="http://schemas.openxmlformats.org/officeDocument/2006/relationships/hyperlink" Target="https://www.iball4flyball.co.uk/t/CC_6Jan18" TargetMode="External"/><Relationship Id="rId10" Type="http://schemas.openxmlformats.org/officeDocument/2006/relationships/hyperlink" Target="mailto:ellen@cc176.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604</Words>
  <Characters>3449</Characters>
  <Application>Microsoft Macintosh Word</Application>
  <DocSecurity>0</DocSecurity>
  <Lines>28</Lines>
  <Paragraphs>8</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Show Rules and Regulations</vt:lpstr>
      <vt:lpstr>    Directions (postcode PE29 2NH)</vt:lpstr>
      <vt:lpstr>    Google Map</vt:lpstr>
    </vt:vector>
  </TitlesOfParts>
  <LinksUpToDate>false</LinksUpToDate>
  <CharactersWithSpaces>4045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Schofield</dc:creator>
  <cp:keywords/>
  <dc:description/>
  <cp:lastModifiedBy>Maria Casley</cp:lastModifiedBy>
  <cp:revision>2</cp:revision>
  <dcterms:created xsi:type="dcterms:W3CDTF">2017-11-21T20:15:00Z</dcterms:created>
  <dcterms:modified xsi:type="dcterms:W3CDTF">2017-11-21T20:15:00Z</dcterms:modified>
</cp:coreProperties>
</file>